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ECF6" w14:textId="77777777" w:rsidR="002B43FC" w:rsidRPr="00CF3B75" w:rsidRDefault="002B43FC" w:rsidP="00BC6536">
      <w:pPr>
        <w:ind w:right="-799"/>
        <w:jc w:val="both"/>
        <w:rPr>
          <w:rFonts w:asciiTheme="minorHAnsi" w:hAnsiTheme="minorHAnsi" w:cs="Times New Roman"/>
          <w:b/>
          <w:sz w:val="20"/>
          <w:szCs w:val="20"/>
        </w:rPr>
      </w:pPr>
    </w:p>
    <w:p w14:paraId="6DFF5861" w14:textId="77777777" w:rsidR="00311E03" w:rsidRDefault="00311E03" w:rsidP="00D001E3">
      <w:pPr>
        <w:ind w:right="-799"/>
        <w:jc w:val="center"/>
        <w:rPr>
          <w:rFonts w:asciiTheme="minorHAnsi" w:hAnsiTheme="minorHAnsi" w:cs="Times New Roman"/>
          <w:b/>
          <w:sz w:val="36"/>
          <w:szCs w:val="20"/>
        </w:rPr>
      </w:pPr>
    </w:p>
    <w:p w14:paraId="77EE7839" w14:textId="77777777" w:rsidR="00311E03" w:rsidRDefault="00311E03" w:rsidP="00D001E3">
      <w:pPr>
        <w:ind w:right="-799"/>
        <w:jc w:val="center"/>
        <w:rPr>
          <w:rFonts w:asciiTheme="minorHAnsi" w:hAnsiTheme="minorHAnsi" w:cs="Times New Roman"/>
          <w:b/>
          <w:sz w:val="36"/>
          <w:szCs w:val="20"/>
        </w:rPr>
      </w:pPr>
    </w:p>
    <w:p w14:paraId="12870DA2" w14:textId="77777777" w:rsidR="00311E03" w:rsidRDefault="00311E03" w:rsidP="00D001E3">
      <w:pPr>
        <w:ind w:right="-799"/>
        <w:jc w:val="center"/>
        <w:rPr>
          <w:rFonts w:asciiTheme="minorHAnsi" w:hAnsiTheme="minorHAnsi" w:cs="Times New Roman"/>
          <w:b/>
          <w:sz w:val="36"/>
          <w:szCs w:val="20"/>
        </w:rPr>
      </w:pPr>
    </w:p>
    <w:p w14:paraId="6222BB1E" w14:textId="77777777" w:rsidR="00311E03" w:rsidRDefault="00311E03" w:rsidP="00D001E3">
      <w:pPr>
        <w:ind w:right="-799"/>
        <w:jc w:val="center"/>
        <w:rPr>
          <w:rFonts w:asciiTheme="minorHAnsi" w:hAnsiTheme="minorHAnsi" w:cs="Times New Roman"/>
          <w:b/>
          <w:sz w:val="36"/>
          <w:szCs w:val="20"/>
        </w:rPr>
      </w:pPr>
    </w:p>
    <w:p w14:paraId="697161BC" w14:textId="77777777" w:rsidR="00311E03" w:rsidRPr="00FB3E1D" w:rsidRDefault="00311E03" w:rsidP="00D001E3">
      <w:pPr>
        <w:ind w:right="-799"/>
        <w:jc w:val="center"/>
        <w:rPr>
          <w:rFonts w:asciiTheme="minorHAnsi" w:hAnsiTheme="minorHAnsi" w:cs="Times New Roman"/>
          <w:b/>
          <w:sz w:val="40"/>
          <w:szCs w:val="40"/>
        </w:rPr>
      </w:pPr>
    </w:p>
    <w:p w14:paraId="3DBF6275" w14:textId="5C35375A" w:rsidR="00311E03" w:rsidRPr="00FB3E1D" w:rsidRDefault="00FB3E1D" w:rsidP="00311E03">
      <w:pPr>
        <w:jc w:val="center"/>
        <w:rPr>
          <w:rFonts w:asciiTheme="minorHAnsi" w:hAnsiTheme="minorHAnsi"/>
          <w:sz w:val="40"/>
          <w:szCs w:val="40"/>
        </w:rPr>
      </w:pPr>
      <w:r w:rsidRPr="00FB3E1D">
        <w:rPr>
          <w:rFonts w:asciiTheme="minorHAnsi" w:hAnsiTheme="minorHAnsi"/>
          <w:sz w:val="40"/>
          <w:szCs w:val="40"/>
        </w:rPr>
        <w:t xml:space="preserve">Ulla </w:t>
      </w:r>
      <w:proofErr w:type="spellStart"/>
      <w:r w:rsidRPr="00FB3E1D">
        <w:rPr>
          <w:rFonts w:asciiTheme="minorHAnsi" w:hAnsiTheme="minorHAnsi"/>
          <w:sz w:val="40"/>
          <w:szCs w:val="40"/>
        </w:rPr>
        <w:t>Beag</w:t>
      </w:r>
      <w:proofErr w:type="spellEnd"/>
    </w:p>
    <w:p w14:paraId="7230F153" w14:textId="77777777" w:rsidR="00311E03" w:rsidRPr="00FB3E1D" w:rsidRDefault="00311E03" w:rsidP="00D001E3">
      <w:pPr>
        <w:ind w:right="-799"/>
        <w:jc w:val="center"/>
        <w:rPr>
          <w:rFonts w:asciiTheme="minorHAnsi" w:hAnsiTheme="minorHAnsi" w:cs="Times New Roman"/>
          <w:b/>
          <w:sz w:val="40"/>
          <w:szCs w:val="40"/>
        </w:rPr>
      </w:pPr>
    </w:p>
    <w:p w14:paraId="5AA700A6" w14:textId="77777777" w:rsidR="002B43FC" w:rsidRPr="00FB3E1D" w:rsidRDefault="00311E03" w:rsidP="00D001E3">
      <w:pPr>
        <w:ind w:right="-799"/>
        <w:jc w:val="center"/>
        <w:rPr>
          <w:rFonts w:asciiTheme="minorHAnsi" w:hAnsiTheme="minorHAnsi" w:cs="Times New Roman"/>
          <w:b/>
          <w:sz w:val="36"/>
          <w:szCs w:val="20"/>
        </w:rPr>
      </w:pPr>
      <w:r w:rsidRPr="00FB3E1D">
        <w:rPr>
          <w:rFonts w:asciiTheme="minorHAnsi" w:hAnsiTheme="minorHAnsi" w:cs="Times New Roman"/>
          <w:b/>
          <w:sz w:val="36"/>
          <w:szCs w:val="20"/>
        </w:rPr>
        <w:t>Data Subject Access Request Procedure</w:t>
      </w:r>
    </w:p>
    <w:p w14:paraId="53D0D81D" w14:textId="77777777" w:rsidR="000950A2" w:rsidRPr="00FB3E1D" w:rsidRDefault="000950A2" w:rsidP="000950A2">
      <w:pPr>
        <w:rPr>
          <w:rFonts w:asciiTheme="minorHAnsi" w:hAnsiTheme="minorHAnsi" w:cs="Times New Roman"/>
          <w:b/>
          <w:sz w:val="22"/>
          <w:szCs w:val="22"/>
        </w:rPr>
      </w:pPr>
    </w:p>
    <w:p w14:paraId="0DFFBB63" w14:textId="77777777" w:rsidR="008264D0" w:rsidRPr="00FB3E1D" w:rsidRDefault="008264D0" w:rsidP="00CF3B75">
      <w:pPr>
        <w:spacing w:after="160" w:line="259" w:lineRule="auto"/>
        <w:jc w:val="both"/>
        <w:rPr>
          <w:rFonts w:asciiTheme="minorHAnsi" w:hAnsiTheme="minorHAnsi"/>
          <w:b/>
          <w:sz w:val="22"/>
          <w:szCs w:val="20"/>
          <w:lang w:val="en-IE"/>
        </w:rPr>
      </w:pPr>
    </w:p>
    <w:p w14:paraId="26C47931" w14:textId="77777777" w:rsidR="00311E03" w:rsidRPr="00FB3E1D" w:rsidRDefault="00311E03" w:rsidP="00CF3B75">
      <w:pPr>
        <w:spacing w:after="160" w:line="259" w:lineRule="auto"/>
        <w:jc w:val="both"/>
        <w:rPr>
          <w:rFonts w:asciiTheme="minorHAnsi" w:hAnsiTheme="minorHAnsi"/>
          <w:b/>
          <w:sz w:val="22"/>
          <w:szCs w:val="20"/>
          <w:lang w:val="en-IE"/>
        </w:rPr>
      </w:pPr>
    </w:p>
    <w:p w14:paraId="5A6A176E" w14:textId="77777777" w:rsidR="00311E03" w:rsidRPr="00FB3E1D" w:rsidRDefault="00311E03" w:rsidP="00CF3B75">
      <w:pPr>
        <w:spacing w:after="160" w:line="259" w:lineRule="auto"/>
        <w:jc w:val="both"/>
        <w:rPr>
          <w:rFonts w:asciiTheme="minorHAnsi" w:hAnsiTheme="minorHAnsi"/>
          <w:b/>
          <w:sz w:val="22"/>
          <w:szCs w:val="20"/>
          <w:lang w:val="en-IE"/>
        </w:rPr>
      </w:pPr>
    </w:p>
    <w:p w14:paraId="3311AD81" w14:textId="77777777" w:rsidR="00311E03" w:rsidRPr="00FB3E1D" w:rsidRDefault="00311E03" w:rsidP="00CF3B75">
      <w:pPr>
        <w:spacing w:after="160" w:line="259" w:lineRule="auto"/>
        <w:jc w:val="both"/>
        <w:rPr>
          <w:rFonts w:asciiTheme="minorHAnsi" w:hAnsiTheme="minorHAnsi"/>
          <w:b/>
          <w:sz w:val="22"/>
          <w:szCs w:val="20"/>
          <w:lang w:val="en-IE"/>
        </w:rPr>
      </w:pPr>
    </w:p>
    <w:p w14:paraId="4839FFD6" w14:textId="77777777" w:rsidR="00311E03" w:rsidRPr="00FB3E1D" w:rsidRDefault="00311E03" w:rsidP="00CF3B75">
      <w:pPr>
        <w:spacing w:after="160" w:line="259" w:lineRule="auto"/>
        <w:jc w:val="both"/>
        <w:rPr>
          <w:rFonts w:asciiTheme="minorHAnsi" w:hAnsiTheme="minorHAnsi"/>
          <w:b/>
          <w:sz w:val="22"/>
          <w:szCs w:val="20"/>
          <w:lang w:val="en-IE"/>
        </w:rPr>
      </w:pPr>
    </w:p>
    <w:p w14:paraId="741883A4" w14:textId="77777777" w:rsidR="00311E03" w:rsidRPr="00FB3E1D" w:rsidRDefault="00311E03" w:rsidP="00CF3B75">
      <w:pPr>
        <w:spacing w:after="160" w:line="259" w:lineRule="auto"/>
        <w:jc w:val="both"/>
        <w:rPr>
          <w:rFonts w:asciiTheme="minorHAnsi" w:hAnsiTheme="minorHAnsi"/>
          <w:b/>
          <w:sz w:val="22"/>
          <w:szCs w:val="20"/>
          <w:lang w:val="en-IE"/>
        </w:rPr>
      </w:pPr>
    </w:p>
    <w:p w14:paraId="6B7F0EAE" w14:textId="77777777" w:rsidR="00311E03" w:rsidRPr="00FB3E1D" w:rsidRDefault="00311E03" w:rsidP="00CF3B75">
      <w:pPr>
        <w:spacing w:after="160" w:line="259" w:lineRule="auto"/>
        <w:jc w:val="both"/>
        <w:rPr>
          <w:rFonts w:asciiTheme="minorHAnsi" w:hAnsiTheme="minorHAnsi"/>
          <w:b/>
          <w:sz w:val="22"/>
          <w:szCs w:val="20"/>
          <w:lang w:val="en-IE"/>
        </w:rPr>
      </w:pPr>
    </w:p>
    <w:p w14:paraId="04631CD4" w14:textId="77777777" w:rsidR="00311E03" w:rsidRPr="00FB3E1D" w:rsidRDefault="00311E03" w:rsidP="00CF3B75">
      <w:pPr>
        <w:spacing w:after="160" w:line="259" w:lineRule="auto"/>
        <w:jc w:val="both"/>
        <w:rPr>
          <w:rFonts w:asciiTheme="minorHAnsi" w:hAnsiTheme="minorHAnsi"/>
          <w:b/>
          <w:sz w:val="22"/>
          <w:szCs w:val="20"/>
          <w:lang w:val="en-IE"/>
        </w:rPr>
      </w:pPr>
    </w:p>
    <w:p w14:paraId="6955AEFB" w14:textId="77777777" w:rsidR="00311E03" w:rsidRPr="00FB3E1D" w:rsidRDefault="00311E03" w:rsidP="00CF3B75">
      <w:pPr>
        <w:spacing w:after="160" w:line="259" w:lineRule="auto"/>
        <w:jc w:val="both"/>
        <w:rPr>
          <w:rFonts w:asciiTheme="minorHAnsi" w:hAnsiTheme="minorHAnsi"/>
          <w:b/>
          <w:sz w:val="22"/>
          <w:szCs w:val="20"/>
          <w:lang w:val="en-IE"/>
        </w:rPr>
      </w:pPr>
    </w:p>
    <w:p w14:paraId="1726B558" w14:textId="77777777" w:rsidR="00311E03" w:rsidRPr="00FB3E1D" w:rsidRDefault="00311E03" w:rsidP="00CF3B75">
      <w:pPr>
        <w:spacing w:after="160" w:line="259" w:lineRule="auto"/>
        <w:jc w:val="both"/>
        <w:rPr>
          <w:rFonts w:asciiTheme="minorHAnsi" w:hAnsiTheme="minorHAnsi"/>
          <w:b/>
          <w:sz w:val="22"/>
          <w:szCs w:val="20"/>
          <w:lang w:val="en-IE"/>
        </w:rPr>
      </w:pPr>
    </w:p>
    <w:p w14:paraId="4307A27F" w14:textId="77777777" w:rsidR="00311E03" w:rsidRPr="00FB3E1D" w:rsidRDefault="00311E03" w:rsidP="00CF3B75">
      <w:pPr>
        <w:spacing w:after="160" w:line="259" w:lineRule="auto"/>
        <w:jc w:val="both"/>
        <w:rPr>
          <w:rFonts w:asciiTheme="minorHAnsi" w:hAnsiTheme="minorHAnsi"/>
          <w:b/>
          <w:sz w:val="22"/>
          <w:szCs w:val="20"/>
          <w:lang w:val="en-IE"/>
        </w:rPr>
      </w:pPr>
    </w:p>
    <w:p w14:paraId="16F1BE74" w14:textId="77777777" w:rsidR="00311E03" w:rsidRPr="00FB3E1D" w:rsidRDefault="00311E03" w:rsidP="00CF3B75">
      <w:pPr>
        <w:spacing w:after="160" w:line="259" w:lineRule="auto"/>
        <w:jc w:val="both"/>
        <w:rPr>
          <w:rFonts w:asciiTheme="minorHAnsi" w:hAnsiTheme="minorHAnsi"/>
          <w:b/>
          <w:sz w:val="22"/>
          <w:szCs w:val="20"/>
          <w:lang w:val="en-IE"/>
        </w:rPr>
      </w:pPr>
    </w:p>
    <w:p w14:paraId="53241339" w14:textId="77777777" w:rsidR="00311E03" w:rsidRPr="00FB3E1D" w:rsidRDefault="00311E03" w:rsidP="00CF3B75">
      <w:pPr>
        <w:spacing w:after="160" w:line="259" w:lineRule="auto"/>
        <w:jc w:val="both"/>
        <w:rPr>
          <w:rFonts w:asciiTheme="minorHAnsi" w:hAnsiTheme="minorHAnsi"/>
          <w:b/>
          <w:sz w:val="22"/>
          <w:szCs w:val="20"/>
          <w:lang w:val="en-IE"/>
        </w:rPr>
      </w:pPr>
    </w:p>
    <w:p w14:paraId="2A025C8E" w14:textId="77777777" w:rsidR="00311E03" w:rsidRPr="00FB3E1D" w:rsidRDefault="00311E03" w:rsidP="00CF3B75">
      <w:pPr>
        <w:spacing w:after="160" w:line="259" w:lineRule="auto"/>
        <w:jc w:val="both"/>
        <w:rPr>
          <w:rFonts w:asciiTheme="minorHAnsi" w:hAnsiTheme="minorHAnsi"/>
          <w:b/>
          <w:sz w:val="22"/>
          <w:szCs w:val="20"/>
          <w:lang w:val="en-IE"/>
        </w:rPr>
      </w:pPr>
    </w:p>
    <w:p w14:paraId="37A58E2D" w14:textId="77777777" w:rsidR="00311E03" w:rsidRPr="00FB3E1D" w:rsidRDefault="00311E03" w:rsidP="00CF3B75">
      <w:pPr>
        <w:spacing w:after="160" w:line="259" w:lineRule="auto"/>
        <w:jc w:val="both"/>
        <w:rPr>
          <w:rFonts w:asciiTheme="minorHAnsi" w:hAnsiTheme="minorHAnsi"/>
          <w:b/>
          <w:sz w:val="22"/>
          <w:szCs w:val="20"/>
          <w:lang w:val="en-IE"/>
        </w:rPr>
      </w:pPr>
    </w:p>
    <w:p w14:paraId="654C1EF9" w14:textId="77777777" w:rsidR="00311E03" w:rsidRPr="00FB3E1D" w:rsidRDefault="00311E03" w:rsidP="00CF3B75">
      <w:pPr>
        <w:spacing w:after="160" w:line="259" w:lineRule="auto"/>
        <w:jc w:val="both"/>
        <w:rPr>
          <w:rFonts w:asciiTheme="minorHAnsi" w:hAnsiTheme="minorHAnsi"/>
          <w:b/>
          <w:sz w:val="22"/>
          <w:szCs w:val="20"/>
          <w:lang w:val="en-IE"/>
        </w:rPr>
      </w:pPr>
    </w:p>
    <w:p w14:paraId="344D335D" w14:textId="77777777" w:rsidR="00311E03" w:rsidRPr="00FB3E1D" w:rsidRDefault="00311E03" w:rsidP="00CF3B75">
      <w:pPr>
        <w:spacing w:after="160" w:line="259" w:lineRule="auto"/>
        <w:jc w:val="both"/>
        <w:rPr>
          <w:rFonts w:asciiTheme="minorHAnsi" w:hAnsiTheme="minorHAnsi"/>
          <w:b/>
          <w:sz w:val="22"/>
          <w:szCs w:val="20"/>
          <w:lang w:val="en-IE"/>
        </w:rPr>
      </w:pPr>
    </w:p>
    <w:p w14:paraId="10B848C3" w14:textId="77777777" w:rsidR="00311E03" w:rsidRPr="00FB3E1D" w:rsidRDefault="00311E03" w:rsidP="00CF3B75">
      <w:pPr>
        <w:spacing w:after="160" w:line="259" w:lineRule="auto"/>
        <w:jc w:val="both"/>
        <w:rPr>
          <w:rFonts w:asciiTheme="minorHAnsi" w:hAnsiTheme="minorHAnsi"/>
          <w:b/>
          <w:sz w:val="22"/>
          <w:szCs w:val="20"/>
          <w:lang w:val="en-IE"/>
        </w:rPr>
      </w:pPr>
    </w:p>
    <w:p w14:paraId="08CC0961" w14:textId="77777777" w:rsidR="00311E03" w:rsidRPr="00FB3E1D" w:rsidRDefault="00311E03" w:rsidP="00CF3B75">
      <w:pPr>
        <w:spacing w:after="160" w:line="259" w:lineRule="auto"/>
        <w:jc w:val="both"/>
        <w:rPr>
          <w:rFonts w:asciiTheme="minorHAnsi" w:hAnsiTheme="minorHAnsi"/>
          <w:b/>
          <w:sz w:val="22"/>
          <w:szCs w:val="20"/>
          <w:lang w:val="en-IE"/>
        </w:rPr>
      </w:pPr>
    </w:p>
    <w:p w14:paraId="16908BFB" w14:textId="77777777" w:rsidR="00311E03" w:rsidRPr="00FB3E1D" w:rsidRDefault="00311E03" w:rsidP="00CF3B75">
      <w:pPr>
        <w:spacing w:after="160" w:line="259" w:lineRule="auto"/>
        <w:jc w:val="both"/>
        <w:rPr>
          <w:rFonts w:asciiTheme="minorHAnsi" w:hAnsiTheme="minorHAnsi"/>
          <w:b/>
          <w:sz w:val="22"/>
          <w:szCs w:val="20"/>
          <w:lang w:val="en-IE"/>
        </w:rPr>
      </w:pPr>
    </w:p>
    <w:p w14:paraId="4256E96F" w14:textId="77777777" w:rsidR="00311E03" w:rsidRPr="00FB3E1D" w:rsidRDefault="00311E03" w:rsidP="00CF3B75">
      <w:pPr>
        <w:spacing w:after="160" w:line="259" w:lineRule="auto"/>
        <w:jc w:val="both"/>
        <w:rPr>
          <w:rFonts w:asciiTheme="minorHAnsi" w:hAnsiTheme="minorHAnsi"/>
          <w:b/>
          <w:sz w:val="22"/>
          <w:szCs w:val="20"/>
          <w:lang w:val="en-IE"/>
        </w:rPr>
      </w:pPr>
    </w:p>
    <w:p w14:paraId="1B462B95" w14:textId="77777777" w:rsidR="00311E03" w:rsidRPr="00FB3E1D" w:rsidRDefault="00311E03" w:rsidP="00311E03">
      <w:pPr>
        <w:rPr>
          <w:b/>
          <w:sz w:val="28"/>
        </w:rPr>
      </w:pPr>
    </w:p>
    <w:p w14:paraId="6E02A7F3" w14:textId="77777777" w:rsidR="00311E03" w:rsidRPr="00FB3E1D" w:rsidRDefault="00311E03" w:rsidP="00311E03">
      <w:pPr>
        <w:rPr>
          <w:rFonts w:ascii="Calibri" w:hAnsi="Calibri"/>
          <w:b/>
          <w:sz w:val="22"/>
          <w:szCs w:val="22"/>
        </w:rPr>
      </w:pPr>
    </w:p>
    <w:tbl>
      <w:tblPr>
        <w:tblStyle w:val="TableGrid"/>
        <w:tblW w:w="0" w:type="auto"/>
        <w:tblInd w:w="0" w:type="dxa"/>
        <w:tblLook w:val="04A0" w:firstRow="1" w:lastRow="0" w:firstColumn="1" w:lastColumn="0" w:noHBand="0" w:noVBand="1"/>
      </w:tblPr>
      <w:tblGrid>
        <w:gridCol w:w="1980"/>
        <w:gridCol w:w="7370"/>
      </w:tblGrid>
      <w:tr w:rsidR="00690921" w:rsidRPr="00FB3E1D" w14:paraId="595A0C3B" w14:textId="77777777" w:rsidTr="005D29E7">
        <w:tc>
          <w:tcPr>
            <w:tcW w:w="1980" w:type="dxa"/>
          </w:tcPr>
          <w:p w14:paraId="44E91A29" w14:textId="77777777" w:rsidR="00690921" w:rsidRPr="00FB3E1D" w:rsidRDefault="00690921" w:rsidP="005D29E7">
            <w:pPr>
              <w:rPr>
                <w:rFonts w:asciiTheme="minorHAnsi" w:hAnsiTheme="minorHAnsi" w:cstheme="minorHAnsi"/>
                <w:sz w:val="22"/>
                <w:szCs w:val="22"/>
              </w:rPr>
            </w:pPr>
            <w:r w:rsidRPr="00FB3E1D">
              <w:rPr>
                <w:rFonts w:asciiTheme="minorHAnsi" w:hAnsiTheme="minorHAnsi" w:cstheme="minorHAnsi"/>
                <w:sz w:val="22"/>
                <w:szCs w:val="22"/>
              </w:rPr>
              <w:t>Version</w:t>
            </w:r>
          </w:p>
        </w:tc>
        <w:tc>
          <w:tcPr>
            <w:tcW w:w="7370" w:type="dxa"/>
          </w:tcPr>
          <w:p w14:paraId="3D9D5F33" w14:textId="77777777" w:rsidR="00690921" w:rsidRPr="00FB3E1D" w:rsidRDefault="00690921" w:rsidP="005D29E7">
            <w:pPr>
              <w:rPr>
                <w:rFonts w:asciiTheme="minorHAnsi" w:hAnsiTheme="minorHAnsi" w:cstheme="minorHAnsi"/>
                <w:sz w:val="22"/>
                <w:szCs w:val="22"/>
              </w:rPr>
            </w:pPr>
            <w:r w:rsidRPr="00FB3E1D">
              <w:rPr>
                <w:rFonts w:asciiTheme="minorHAnsi" w:hAnsiTheme="minorHAnsi" w:cstheme="minorHAnsi"/>
                <w:sz w:val="22"/>
                <w:szCs w:val="22"/>
              </w:rPr>
              <w:t>1.0</w:t>
            </w:r>
          </w:p>
        </w:tc>
      </w:tr>
      <w:tr w:rsidR="00690921" w:rsidRPr="00FB3E1D" w14:paraId="4CB41FFD" w14:textId="77777777" w:rsidTr="005D29E7">
        <w:tc>
          <w:tcPr>
            <w:tcW w:w="1980" w:type="dxa"/>
          </w:tcPr>
          <w:p w14:paraId="6E941211" w14:textId="77777777" w:rsidR="00690921" w:rsidRPr="00FB3E1D" w:rsidRDefault="00690921" w:rsidP="005D29E7">
            <w:pPr>
              <w:rPr>
                <w:rFonts w:asciiTheme="minorHAnsi" w:hAnsiTheme="minorHAnsi" w:cstheme="minorHAnsi"/>
                <w:sz w:val="22"/>
                <w:szCs w:val="22"/>
              </w:rPr>
            </w:pPr>
            <w:r w:rsidRPr="00FB3E1D">
              <w:rPr>
                <w:rFonts w:asciiTheme="minorHAnsi" w:hAnsiTheme="minorHAnsi" w:cstheme="minorHAnsi"/>
                <w:sz w:val="22"/>
                <w:szCs w:val="22"/>
              </w:rPr>
              <w:t>Date</w:t>
            </w:r>
          </w:p>
        </w:tc>
        <w:tc>
          <w:tcPr>
            <w:tcW w:w="7370" w:type="dxa"/>
          </w:tcPr>
          <w:p w14:paraId="4185FFD3" w14:textId="77777777" w:rsidR="00690921" w:rsidRPr="00FB3E1D" w:rsidRDefault="00690921" w:rsidP="005D29E7">
            <w:pPr>
              <w:rPr>
                <w:rFonts w:asciiTheme="minorHAnsi" w:hAnsiTheme="minorHAnsi" w:cstheme="minorHAnsi"/>
                <w:sz w:val="22"/>
                <w:szCs w:val="22"/>
              </w:rPr>
            </w:pPr>
            <w:r w:rsidRPr="00FB3E1D">
              <w:rPr>
                <w:rFonts w:asciiTheme="minorHAnsi" w:hAnsiTheme="minorHAnsi" w:cstheme="minorHAnsi"/>
                <w:sz w:val="22"/>
                <w:szCs w:val="22"/>
              </w:rPr>
              <w:t>1 May 2018</w:t>
            </w:r>
          </w:p>
        </w:tc>
      </w:tr>
      <w:tr w:rsidR="00690921" w:rsidRPr="00FB3E1D" w14:paraId="091320D2" w14:textId="77777777" w:rsidTr="005D29E7">
        <w:tc>
          <w:tcPr>
            <w:tcW w:w="1980" w:type="dxa"/>
          </w:tcPr>
          <w:p w14:paraId="42E0ECB4" w14:textId="77777777" w:rsidR="00690921" w:rsidRPr="00FB3E1D" w:rsidRDefault="00690921" w:rsidP="005D29E7">
            <w:pPr>
              <w:rPr>
                <w:rFonts w:asciiTheme="minorHAnsi" w:hAnsiTheme="minorHAnsi" w:cstheme="minorHAnsi"/>
                <w:sz w:val="22"/>
                <w:szCs w:val="22"/>
              </w:rPr>
            </w:pPr>
            <w:r w:rsidRPr="00FB3E1D">
              <w:rPr>
                <w:rFonts w:asciiTheme="minorHAnsi" w:hAnsiTheme="minorHAnsi" w:cstheme="minorHAnsi"/>
                <w:sz w:val="22"/>
                <w:szCs w:val="22"/>
              </w:rPr>
              <w:t>Owner</w:t>
            </w:r>
          </w:p>
        </w:tc>
        <w:tc>
          <w:tcPr>
            <w:tcW w:w="7370" w:type="dxa"/>
          </w:tcPr>
          <w:p w14:paraId="49E59F0A" w14:textId="2B5F5556" w:rsidR="00690921" w:rsidRPr="00FB3E1D" w:rsidRDefault="00FB3E1D" w:rsidP="005D29E7">
            <w:pPr>
              <w:rPr>
                <w:rFonts w:asciiTheme="minorHAnsi" w:hAnsiTheme="minorHAnsi" w:cstheme="minorHAnsi"/>
                <w:sz w:val="22"/>
                <w:szCs w:val="22"/>
              </w:rPr>
            </w:pPr>
            <w:r w:rsidRPr="00FB3E1D">
              <w:rPr>
                <w:rFonts w:asciiTheme="minorHAnsi" w:hAnsiTheme="minorHAnsi" w:cstheme="minorHAnsi"/>
                <w:sz w:val="22"/>
                <w:szCs w:val="22"/>
              </w:rPr>
              <w:t xml:space="preserve">Ulla </w:t>
            </w:r>
            <w:proofErr w:type="spellStart"/>
            <w:r w:rsidRPr="00FB3E1D">
              <w:rPr>
                <w:rFonts w:asciiTheme="minorHAnsi" w:hAnsiTheme="minorHAnsi" w:cstheme="minorHAnsi"/>
                <w:sz w:val="22"/>
                <w:szCs w:val="22"/>
              </w:rPr>
              <w:t>Beag</w:t>
            </w:r>
            <w:proofErr w:type="spellEnd"/>
          </w:p>
        </w:tc>
      </w:tr>
      <w:tr w:rsidR="00690921" w:rsidRPr="00FB3E1D" w14:paraId="54D07DB9" w14:textId="77777777" w:rsidTr="005D29E7">
        <w:tc>
          <w:tcPr>
            <w:tcW w:w="1980" w:type="dxa"/>
          </w:tcPr>
          <w:p w14:paraId="3DDED821" w14:textId="1F532EAD" w:rsidR="00690921" w:rsidRPr="00FB3E1D" w:rsidRDefault="000506D1" w:rsidP="005D29E7">
            <w:pPr>
              <w:rPr>
                <w:rFonts w:asciiTheme="minorHAnsi" w:hAnsiTheme="minorHAnsi" w:cstheme="minorHAnsi"/>
                <w:sz w:val="22"/>
                <w:szCs w:val="22"/>
              </w:rPr>
            </w:pPr>
            <w:r w:rsidRPr="00FB3E1D">
              <w:rPr>
                <w:rFonts w:asciiTheme="minorHAnsi" w:hAnsiTheme="minorHAnsi" w:cstheme="minorHAnsi"/>
                <w:sz w:val="22"/>
                <w:szCs w:val="22"/>
              </w:rPr>
              <w:t xml:space="preserve">Related </w:t>
            </w:r>
            <w:r w:rsidR="00690921" w:rsidRPr="00FB3E1D">
              <w:rPr>
                <w:rFonts w:asciiTheme="minorHAnsi" w:hAnsiTheme="minorHAnsi" w:cstheme="minorHAnsi"/>
                <w:sz w:val="22"/>
                <w:szCs w:val="22"/>
              </w:rPr>
              <w:t>GDPR Articles</w:t>
            </w:r>
          </w:p>
        </w:tc>
        <w:tc>
          <w:tcPr>
            <w:tcW w:w="7370" w:type="dxa"/>
          </w:tcPr>
          <w:p w14:paraId="29163A8A" w14:textId="385D5807" w:rsidR="00690921" w:rsidRPr="00FB3E1D" w:rsidRDefault="000D51A0" w:rsidP="005D29E7">
            <w:pPr>
              <w:rPr>
                <w:rFonts w:asciiTheme="minorHAnsi" w:hAnsiTheme="minorHAnsi" w:cstheme="minorHAnsi"/>
                <w:sz w:val="22"/>
                <w:szCs w:val="22"/>
              </w:rPr>
            </w:pPr>
            <w:r w:rsidRPr="00FB3E1D">
              <w:rPr>
                <w:rFonts w:asciiTheme="minorHAnsi" w:hAnsiTheme="minorHAnsi" w:cstheme="minorHAnsi"/>
                <w:sz w:val="22"/>
                <w:szCs w:val="22"/>
              </w:rPr>
              <w:t>14, 15, 32</w:t>
            </w:r>
          </w:p>
        </w:tc>
      </w:tr>
      <w:tr w:rsidR="00690921" w:rsidRPr="00FB3E1D" w14:paraId="5532D4CC" w14:textId="77777777" w:rsidTr="005D29E7">
        <w:tc>
          <w:tcPr>
            <w:tcW w:w="1980" w:type="dxa"/>
          </w:tcPr>
          <w:p w14:paraId="5D7407E2" w14:textId="77777777" w:rsidR="00690921" w:rsidRPr="00FB3E1D" w:rsidRDefault="00690921" w:rsidP="005D29E7">
            <w:pPr>
              <w:rPr>
                <w:rFonts w:asciiTheme="minorHAnsi" w:hAnsiTheme="minorHAnsi" w:cstheme="minorHAnsi"/>
                <w:sz w:val="22"/>
                <w:szCs w:val="22"/>
              </w:rPr>
            </w:pPr>
            <w:r w:rsidRPr="00FB3E1D">
              <w:rPr>
                <w:rFonts w:asciiTheme="minorHAnsi" w:hAnsiTheme="minorHAnsi" w:cstheme="minorHAnsi"/>
                <w:sz w:val="22"/>
                <w:szCs w:val="22"/>
              </w:rPr>
              <w:t>Related Documents</w:t>
            </w:r>
          </w:p>
        </w:tc>
        <w:tc>
          <w:tcPr>
            <w:tcW w:w="7370" w:type="dxa"/>
          </w:tcPr>
          <w:p w14:paraId="1FD9B3B3" w14:textId="5A8ED38E" w:rsidR="00690921" w:rsidRPr="00FB3E1D" w:rsidRDefault="00690921" w:rsidP="00690921">
            <w:pPr>
              <w:rPr>
                <w:rFonts w:asciiTheme="minorHAnsi" w:hAnsiTheme="minorHAnsi" w:cstheme="minorHAnsi"/>
                <w:sz w:val="22"/>
                <w:szCs w:val="22"/>
              </w:rPr>
            </w:pPr>
            <w:r w:rsidRPr="00FB3E1D">
              <w:rPr>
                <w:rFonts w:asciiTheme="minorHAnsi" w:hAnsiTheme="minorHAnsi" w:cstheme="minorHAnsi"/>
                <w:sz w:val="22"/>
                <w:szCs w:val="22"/>
              </w:rPr>
              <w:t>Data Subject Access Request Form</w:t>
            </w:r>
          </w:p>
          <w:p w14:paraId="3456D10B" w14:textId="019E6067" w:rsidR="002B18A3" w:rsidRPr="00FB3E1D" w:rsidRDefault="002B18A3" w:rsidP="00690921">
            <w:pPr>
              <w:rPr>
                <w:rFonts w:asciiTheme="minorHAnsi" w:hAnsiTheme="minorHAnsi" w:cstheme="minorHAnsi"/>
                <w:sz w:val="22"/>
                <w:szCs w:val="22"/>
              </w:rPr>
            </w:pPr>
            <w:r w:rsidRPr="00FB3E1D">
              <w:rPr>
                <w:rFonts w:asciiTheme="minorHAnsi" w:hAnsiTheme="minorHAnsi" w:cstheme="minorHAnsi"/>
                <w:sz w:val="22"/>
                <w:szCs w:val="22"/>
              </w:rPr>
              <w:t>Request for Identification Letter</w:t>
            </w:r>
          </w:p>
          <w:p w14:paraId="7EBF1B6A" w14:textId="7625BEDD" w:rsidR="00623860" w:rsidRPr="00FB3E1D" w:rsidRDefault="00623860" w:rsidP="00690921">
            <w:pPr>
              <w:rPr>
                <w:rFonts w:asciiTheme="minorHAnsi" w:hAnsiTheme="minorHAnsi" w:cstheme="minorHAnsi"/>
                <w:sz w:val="22"/>
                <w:szCs w:val="22"/>
              </w:rPr>
            </w:pPr>
            <w:r w:rsidRPr="00FB3E1D">
              <w:rPr>
                <w:rFonts w:asciiTheme="minorHAnsi" w:hAnsiTheme="minorHAnsi" w:cstheme="minorHAnsi"/>
                <w:sz w:val="22"/>
                <w:szCs w:val="22"/>
              </w:rPr>
              <w:t>Acknowledg</w:t>
            </w:r>
            <w:r w:rsidR="002B18A3" w:rsidRPr="00FB3E1D">
              <w:rPr>
                <w:rFonts w:asciiTheme="minorHAnsi" w:hAnsiTheme="minorHAnsi" w:cstheme="minorHAnsi"/>
                <w:sz w:val="22"/>
                <w:szCs w:val="22"/>
              </w:rPr>
              <w:t>e</w:t>
            </w:r>
            <w:r w:rsidRPr="00FB3E1D">
              <w:rPr>
                <w:rFonts w:asciiTheme="minorHAnsi" w:hAnsiTheme="minorHAnsi" w:cstheme="minorHAnsi"/>
                <w:sz w:val="22"/>
                <w:szCs w:val="22"/>
              </w:rPr>
              <w:t>ment of Subject Access Request</w:t>
            </w:r>
          </w:p>
          <w:p w14:paraId="610E8767" w14:textId="77777777" w:rsidR="00623860" w:rsidRPr="00FB3E1D" w:rsidRDefault="0078004E" w:rsidP="00690921">
            <w:pPr>
              <w:rPr>
                <w:rFonts w:asciiTheme="minorHAnsi" w:hAnsiTheme="minorHAnsi" w:cstheme="minorHAnsi"/>
                <w:sz w:val="22"/>
                <w:szCs w:val="22"/>
              </w:rPr>
            </w:pPr>
            <w:r w:rsidRPr="00FB3E1D">
              <w:rPr>
                <w:rFonts w:asciiTheme="minorHAnsi" w:hAnsiTheme="minorHAnsi" w:cstheme="minorHAnsi"/>
                <w:sz w:val="22"/>
                <w:szCs w:val="22"/>
              </w:rPr>
              <w:t>Response to Data Subject Access Request</w:t>
            </w:r>
          </w:p>
          <w:p w14:paraId="1D5807E0" w14:textId="30707EC7" w:rsidR="00702E0E" w:rsidRPr="00FB3E1D" w:rsidRDefault="00702E0E" w:rsidP="00690921">
            <w:pPr>
              <w:rPr>
                <w:rFonts w:asciiTheme="minorHAnsi" w:hAnsiTheme="minorHAnsi" w:cstheme="minorHAnsi"/>
                <w:sz w:val="22"/>
                <w:szCs w:val="22"/>
              </w:rPr>
            </w:pPr>
            <w:r w:rsidRPr="00FB3E1D">
              <w:rPr>
                <w:rFonts w:asciiTheme="minorHAnsi" w:hAnsiTheme="minorHAnsi" w:cstheme="minorHAnsi"/>
                <w:sz w:val="22"/>
                <w:szCs w:val="22"/>
              </w:rPr>
              <w:t>Privacy Notice</w:t>
            </w:r>
          </w:p>
        </w:tc>
      </w:tr>
    </w:tbl>
    <w:p w14:paraId="19027610" w14:textId="67B25868" w:rsidR="00311E03" w:rsidRPr="00FB3E1D" w:rsidRDefault="00311E03" w:rsidP="00311E03">
      <w:pPr>
        <w:rPr>
          <w:rFonts w:ascii="Calibri" w:hAnsi="Calibri"/>
          <w:sz w:val="22"/>
          <w:szCs w:val="22"/>
        </w:rPr>
      </w:pPr>
    </w:p>
    <w:p w14:paraId="3FF67F86" w14:textId="77777777" w:rsidR="00BA0CCE" w:rsidRPr="00FB3E1D" w:rsidRDefault="00BA0CCE" w:rsidP="00311E03">
      <w:pPr>
        <w:rPr>
          <w:rFonts w:ascii="Calibri" w:hAnsi="Calibri"/>
          <w:sz w:val="22"/>
          <w:szCs w:val="22"/>
        </w:rPr>
      </w:pPr>
    </w:p>
    <w:p w14:paraId="0E77F6EB" w14:textId="77777777" w:rsidR="00311E03" w:rsidRPr="00FB3E1D" w:rsidRDefault="00311E03" w:rsidP="00311E03">
      <w:pPr>
        <w:rPr>
          <w:rFonts w:ascii="Calibri" w:eastAsia="Calibri" w:hAnsi="Calibri" w:cs="Times New Roman"/>
          <w:b/>
          <w:sz w:val="22"/>
          <w:szCs w:val="22"/>
        </w:rPr>
      </w:pPr>
      <w:r w:rsidRPr="00FB3E1D">
        <w:rPr>
          <w:rFonts w:ascii="Calibri" w:eastAsia="Calibri" w:hAnsi="Calibri" w:cs="Times New Roman"/>
          <w:b/>
          <w:sz w:val="22"/>
          <w:szCs w:val="22"/>
        </w:rPr>
        <w:t>Table of contents</w:t>
      </w:r>
    </w:p>
    <w:p w14:paraId="4C79D84A" w14:textId="201EE40E" w:rsidR="00165F3C" w:rsidRPr="00FB3E1D" w:rsidRDefault="00311E03">
      <w:pPr>
        <w:pStyle w:val="TOC1"/>
        <w:rPr>
          <w:rFonts w:asciiTheme="minorHAnsi" w:eastAsiaTheme="minorEastAsia" w:hAnsiTheme="minorHAnsi" w:cstheme="minorBidi"/>
          <w:b w:val="0"/>
          <w:bCs w:val="0"/>
          <w:caps w:val="0"/>
          <w:noProof/>
          <w:sz w:val="22"/>
          <w:szCs w:val="22"/>
          <w:lang w:val="en-IE" w:eastAsia="en-IE"/>
        </w:rPr>
      </w:pPr>
      <w:r w:rsidRPr="00FB3E1D">
        <w:rPr>
          <w:sz w:val="22"/>
          <w:szCs w:val="22"/>
        </w:rPr>
        <w:fldChar w:fldCharType="begin"/>
      </w:r>
      <w:r w:rsidRPr="00FB3E1D">
        <w:rPr>
          <w:sz w:val="22"/>
          <w:szCs w:val="22"/>
        </w:rPr>
        <w:instrText>TOC \o "1-3" \h</w:instrText>
      </w:r>
      <w:r w:rsidRPr="00FB3E1D">
        <w:rPr>
          <w:sz w:val="22"/>
          <w:szCs w:val="22"/>
        </w:rPr>
        <w:fldChar w:fldCharType="separate"/>
      </w:r>
      <w:hyperlink w:anchor="_Toc513029952" w:history="1">
        <w:r w:rsidR="00165F3C" w:rsidRPr="00FB3E1D">
          <w:rPr>
            <w:rStyle w:val="Hyperlink"/>
            <w:noProof/>
          </w:rPr>
          <w:t>1.</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rPr>
          <w:t>Introduction</w:t>
        </w:r>
        <w:r w:rsidR="00165F3C" w:rsidRPr="00FB3E1D">
          <w:rPr>
            <w:noProof/>
          </w:rPr>
          <w:tab/>
        </w:r>
        <w:r w:rsidR="00165F3C" w:rsidRPr="00FB3E1D">
          <w:rPr>
            <w:noProof/>
          </w:rPr>
          <w:fldChar w:fldCharType="begin"/>
        </w:r>
        <w:r w:rsidR="00165F3C" w:rsidRPr="00FB3E1D">
          <w:rPr>
            <w:noProof/>
          </w:rPr>
          <w:instrText xml:space="preserve"> PAGEREF _Toc513029952 \h </w:instrText>
        </w:r>
        <w:r w:rsidR="00165F3C" w:rsidRPr="00FB3E1D">
          <w:rPr>
            <w:noProof/>
          </w:rPr>
        </w:r>
        <w:r w:rsidR="00165F3C" w:rsidRPr="00FB3E1D">
          <w:rPr>
            <w:noProof/>
          </w:rPr>
          <w:fldChar w:fldCharType="separate"/>
        </w:r>
        <w:r w:rsidR="00AD41FB" w:rsidRPr="00FB3E1D">
          <w:rPr>
            <w:noProof/>
          </w:rPr>
          <w:t>2</w:t>
        </w:r>
        <w:r w:rsidR="00165F3C" w:rsidRPr="00FB3E1D">
          <w:rPr>
            <w:noProof/>
          </w:rPr>
          <w:fldChar w:fldCharType="end"/>
        </w:r>
      </w:hyperlink>
    </w:p>
    <w:p w14:paraId="796B5C95" w14:textId="4094A48F"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53" w:history="1">
        <w:r w:rsidR="00165F3C" w:rsidRPr="00FB3E1D">
          <w:rPr>
            <w:rStyle w:val="Hyperlink"/>
            <w:noProof/>
          </w:rPr>
          <w:t>2.</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rPr>
          <w:t>Who is this procedure for?</w:t>
        </w:r>
        <w:r w:rsidR="00165F3C" w:rsidRPr="00FB3E1D">
          <w:rPr>
            <w:noProof/>
          </w:rPr>
          <w:tab/>
        </w:r>
        <w:r w:rsidR="00165F3C" w:rsidRPr="00FB3E1D">
          <w:rPr>
            <w:noProof/>
          </w:rPr>
          <w:fldChar w:fldCharType="begin"/>
        </w:r>
        <w:r w:rsidR="00165F3C" w:rsidRPr="00FB3E1D">
          <w:rPr>
            <w:noProof/>
          </w:rPr>
          <w:instrText xml:space="preserve"> PAGEREF _Toc513029953 \h </w:instrText>
        </w:r>
        <w:r w:rsidR="00165F3C" w:rsidRPr="00FB3E1D">
          <w:rPr>
            <w:noProof/>
          </w:rPr>
        </w:r>
        <w:r w:rsidR="00165F3C" w:rsidRPr="00FB3E1D">
          <w:rPr>
            <w:noProof/>
          </w:rPr>
          <w:fldChar w:fldCharType="separate"/>
        </w:r>
        <w:r w:rsidR="00AD41FB" w:rsidRPr="00FB3E1D">
          <w:rPr>
            <w:noProof/>
          </w:rPr>
          <w:t>3</w:t>
        </w:r>
        <w:r w:rsidR="00165F3C" w:rsidRPr="00FB3E1D">
          <w:rPr>
            <w:noProof/>
          </w:rPr>
          <w:fldChar w:fldCharType="end"/>
        </w:r>
      </w:hyperlink>
    </w:p>
    <w:p w14:paraId="26CBA7D5" w14:textId="3D125C77"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54" w:history="1">
        <w:r w:rsidR="00165F3C" w:rsidRPr="00FB3E1D">
          <w:rPr>
            <w:rStyle w:val="Hyperlink"/>
            <w:noProof/>
          </w:rPr>
          <w:t>3.</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lang w:eastAsia="zh-HK"/>
          </w:rPr>
          <w:t>The Rights of a Data Subject</w:t>
        </w:r>
        <w:r w:rsidR="00165F3C" w:rsidRPr="00FB3E1D">
          <w:rPr>
            <w:noProof/>
          </w:rPr>
          <w:tab/>
        </w:r>
        <w:r w:rsidR="00165F3C" w:rsidRPr="00FB3E1D">
          <w:rPr>
            <w:noProof/>
          </w:rPr>
          <w:fldChar w:fldCharType="begin"/>
        </w:r>
        <w:r w:rsidR="00165F3C" w:rsidRPr="00FB3E1D">
          <w:rPr>
            <w:noProof/>
          </w:rPr>
          <w:instrText xml:space="preserve"> PAGEREF _Toc513029954 \h </w:instrText>
        </w:r>
        <w:r w:rsidR="00165F3C" w:rsidRPr="00FB3E1D">
          <w:rPr>
            <w:noProof/>
          </w:rPr>
        </w:r>
        <w:r w:rsidR="00165F3C" w:rsidRPr="00FB3E1D">
          <w:rPr>
            <w:noProof/>
          </w:rPr>
          <w:fldChar w:fldCharType="separate"/>
        </w:r>
        <w:r w:rsidR="00AD41FB" w:rsidRPr="00FB3E1D">
          <w:rPr>
            <w:noProof/>
          </w:rPr>
          <w:t>3</w:t>
        </w:r>
        <w:r w:rsidR="00165F3C" w:rsidRPr="00FB3E1D">
          <w:rPr>
            <w:noProof/>
          </w:rPr>
          <w:fldChar w:fldCharType="end"/>
        </w:r>
      </w:hyperlink>
    </w:p>
    <w:p w14:paraId="6DF258D6" w14:textId="1F9DDEF7"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55" w:history="1">
        <w:r w:rsidR="00165F3C" w:rsidRPr="00FB3E1D">
          <w:rPr>
            <w:rStyle w:val="Hyperlink"/>
            <w:noProof/>
          </w:rPr>
          <w:t>4.</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rPr>
          <w:t>Data Subject Access Request (“DSAR”)</w:t>
        </w:r>
        <w:r w:rsidR="00165F3C" w:rsidRPr="00FB3E1D">
          <w:rPr>
            <w:noProof/>
          </w:rPr>
          <w:tab/>
        </w:r>
        <w:r w:rsidR="00165F3C" w:rsidRPr="00FB3E1D">
          <w:rPr>
            <w:noProof/>
          </w:rPr>
          <w:fldChar w:fldCharType="begin"/>
        </w:r>
        <w:r w:rsidR="00165F3C" w:rsidRPr="00FB3E1D">
          <w:rPr>
            <w:noProof/>
          </w:rPr>
          <w:instrText xml:space="preserve"> PAGEREF _Toc513029955 \h </w:instrText>
        </w:r>
        <w:r w:rsidR="00165F3C" w:rsidRPr="00FB3E1D">
          <w:rPr>
            <w:noProof/>
          </w:rPr>
        </w:r>
        <w:r w:rsidR="00165F3C" w:rsidRPr="00FB3E1D">
          <w:rPr>
            <w:noProof/>
          </w:rPr>
          <w:fldChar w:fldCharType="separate"/>
        </w:r>
        <w:r w:rsidR="00AD41FB" w:rsidRPr="00FB3E1D">
          <w:rPr>
            <w:noProof/>
          </w:rPr>
          <w:t>3</w:t>
        </w:r>
        <w:r w:rsidR="00165F3C" w:rsidRPr="00FB3E1D">
          <w:rPr>
            <w:noProof/>
          </w:rPr>
          <w:fldChar w:fldCharType="end"/>
        </w:r>
      </w:hyperlink>
    </w:p>
    <w:p w14:paraId="05470E5F" w14:textId="4F74A238"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56" w:history="1">
        <w:r w:rsidR="00165F3C" w:rsidRPr="00FB3E1D">
          <w:rPr>
            <w:rStyle w:val="Hyperlink"/>
            <w:noProof/>
          </w:rPr>
          <w:t>5.</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lang w:eastAsia="zh-HK"/>
          </w:rPr>
          <w:t>DSAR</w:t>
        </w:r>
        <w:r w:rsidR="00165F3C" w:rsidRPr="00FB3E1D">
          <w:rPr>
            <w:rStyle w:val="Hyperlink"/>
            <w:noProof/>
          </w:rPr>
          <w:t xml:space="preserve"> Process</w:t>
        </w:r>
        <w:r w:rsidR="00165F3C" w:rsidRPr="00FB3E1D">
          <w:rPr>
            <w:noProof/>
          </w:rPr>
          <w:tab/>
        </w:r>
        <w:r w:rsidR="00165F3C" w:rsidRPr="00FB3E1D">
          <w:rPr>
            <w:noProof/>
          </w:rPr>
          <w:fldChar w:fldCharType="begin"/>
        </w:r>
        <w:r w:rsidR="00165F3C" w:rsidRPr="00FB3E1D">
          <w:rPr>
            <w:noProof/>
          </w:rPr>
          <w:instrText xml:space="preserve"> PAGEREF _Toc513029956 \h </w:instrText>
        </w:r>
        <w:r w:rsidR="00165F3C" w:rsidRPr="00FB3E1D">
          <w:rPr>
            <w:noProof/>
          </w:rPr>
        </w:r>
        <w:r w:rsidR="00165F3C" w:rsidRPr="00FB3E1D">
          <w:rPr>
            <w:noProof/>
          </w:rPr>
          <w:fldChar w:fldCharType="separate"/>
        </w:r>
        <w:r w:rsidR="00AD41FB" w:rsidRPr="00FB3E1D">
          <w:rPr>
            <w:noProof/>
          </w:rPr>
          <w:t>4</w:t>
        </w:r>
        <w:r w:rsidR="00165F3C" w:rsidRPr="00FB3E1D">
          <w:rPr>
            <w:noProof/>
          </w:rPr>
          <w:fldChar w:fldCharType="end"/>
        </w:r>
      </w:hyperlink>
    </w:p>
    <w:p w14:paraId="11FEF31C" w14:textId="348DA454"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57" w:history="1">
        <w:r w:rsidR="00165F3C" w:rsidRPr="00FB3E1D">
          <w:rPr>
            <w:rStyle w:val="Hyperlink"/>
            <w:noProof/>
          </w:rPr>
          <w:t>6.</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rPr>
          <w:t>Exemptions</w:t>
        </w:r>
        <w:r w:rsidR="00165F3C" w:rsidRPr="00FB3E1D">
          <w:rPr>
            <w:noProof/>
          </w:rPr>
          <w:tab/>
        </w:r>
        <w:r w:rsidR="00165F3C" w:rsidRPr="00FB3E1D">
          <w:rPr>
            <w:noProof/>
          </w:rPr>
          <w:fldChar w:fldCharType="begin"/>
        </w:r>
        <w:r w:rsidR="00165F3C" w:rsidRPr="00FB3E1D">
          <w:rPr>
            <w:noProof/>
          </w:rPr>
          <w:instrText xml:space="preserve"> PAGEREF _Toc513029957 \h </w:instrText>
        </w:r>
        <w:r w:rsidR="00165F3C" w:rsidRPr="00FB3E1D">
          <w:rPr>
            <w:noProof/>
          </w:rPr>
        </w:r>
        <w:r w:rsidR="00165F3C" w:rsidRPr="00FB3E1D">
          <w:rPr>
            <w:noProof/>
          </w:rPr>
          <w:fldChar w:fldCharType="separate"/>
        </w:r>
        <w:r w:rsidR="00AD41FB" w:rsidRPr="00FB3E1D">
          <w:rPr>
            <w:noProof/>
          </w:rPr>
          <w:t>5</w:t>
        </w:r>
        <w:r w:rsidR="00165F3C" w:rsidRPr="00FB3E1D">
          <w:rPr>
            <w:noProof/>
          </w:rPr>
          <w:fldChar w:fldCharType="end"/>
        </w:r>
      </w:hyperlink>
    </w:p>
    <w:p w14:paraId="7CC12D2B" w14:textId="1C384800"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58" w:history="1">
        <w:r w:rsidR="00165F3C" w:rsidRPr="00FB3E1D">
          <w:rPr>
            <w:rStyle w:val="Hyperlink"/>
            <w:noProof/>
          </w:rPr>
          <w:t>7.</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rFonts w:eastAsia="PMingLiU"/>
            <w:noProof/>
            <w:lang w:eastAsia="zh-HK"/>
          </w:rPr>
          <w:t>Data Subject Access Request</w:t>
        </w:r>
        <w:r w:rsidR="00165F3C" w:rsidRPr="00FB3E1D">
          <w:rPr>
            <w:rStyle w:val="Hyperlink"/>
            <w:noProof/>
          </w:rPr>
          <w:t xml:space="preserve"> Refusals</w:t>
        </w:r>
        <w:r w:rsidR="00165F3C" w:rsidRPr="00FB3E1D">
          <w:rPr>
            <w:noProof/>
          </w:rPr>
          <w:tab/>
        </w:r>
        <w:r w:rsidR="00165F3C" w:rsidRPr="00FB3E1D">
          <w:rPr>
            <w:noProof/>
          </w:rPr>
          <w:fldChar w:fldCharType="begin"/>
        </w:r>
        <w:r w:rsidR="00165F3C" w:rsidRPr="00FB3E1D">
          <w:rPr>
            <w:noProof/>
          </w:rPr>
          <w:instrText xml:space="preserve"> PAGEREF _Toc513029958 \h </w:instrText>
        </w:r>
        <w:r w:rsidR="00165F3C" w:rsidRPr="00FB3E1D">
          <w:rPr>
            <w:noProof/>
          </w:rPr>
        </w:r>
        <w:r w:rsidR="00165F3C" w:rsidRPr="00FB3E1D">
          <w:rPr>
            <w:noProof/>
          </w:rPr>
          <w:fldChar w:fldCharType="separate"/>
        </w:r>
        <w:r w:rsidR="00AD41FB" w:rsidRPr="00FB3E1D">
          <w:rPr>
            <w:noProof/>
          </w:rPr>
          <w:t>6</w:t>
        </w:r>
        <w:r w:rsidR="00165F3C" w:rsidRPr="00FB3E1D">
          <w:rPr>
            <w:noProof/>
          </w:rPr>
          <w:fldChar w:fldCharType="end"/>
        </w:r>
      </w:hyperlink>
    </w:p>
    <w:p w14:paraId="19EECD13" w14:textId="51C1980E"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59" w:history="1">
        <w:r w:rsidR="00165F3C" w:rsidRPr="00FB3E1D">
          <w:rPr>
            <w:rStyle w:val="Hyperlink"/>
            <w:noProof/>
            <w:lang w:eastAsia="zh-HK"/>
          </w:rPr>
          <w:t>8.</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lang w:eastAsia="zh-HK"/>
          </w:rPr>
          <w:t>Responsibilities</w:t>
        </w:r>
        <w:r w:rsidR="00165F3C" w:rsidRPr="00FB3E1D">
          <w:rPr>
            <w:noProof/>
          </w:rPr>
          <w:tab/>
        </w:r>
        <w:r w:rsidR="00165F3C" w:rsidRPr="00FB3E1D">
          <w:rPr>
            <w:noProof/>
          </w:rPr>
          <w:fldChar w:fldCharType="begin"/>
        </w:r>
        <w:r w:rsidR="00165F3C" w:rsidRPr="00FB3E1D">
          <w:rPr>
            <w:noProof/>
          </w:rPr>
          <w:instrText xml:space="preserve"> PAGEREF _Toc513029959 \h </w:instrText>
        </w:r>
        <w:r w:rsidR="00165F3C" w:rsidRPr="00FB3E1D">
          <w:rPr>
            <w:noProof/>
          </w:rPr>
        </w:r>
        <w:r w:rsidR="00165F3C" w:rsidRPr="00FB3E1D">
          <w:rPr>
            <w:noProof/>
          </w:rPr>
          <w:fldChar w:fldCharType="separate"/>
        </w:r>
        <w:r w:rsidR="00AD41FB" w:rsidRPr="00FB3E1D">
          <w:rPr>
            <w:noProof/>
          </w:rPr>
          <w:t>6</w:t>
        </w:r>
        <w:r w:rsidR="00165F3C" w:rsidRPr="00FB3E1D">
          <w:rPr>
            <w:noProof/>
          </w:rPr>
          <w:fldChar w:fldCharType="end"/>
        </w:r>
      </w:hyperlink>
    </w:p>
    <w:p w14:paraId="793E0E84" w14:textId="6C055CDC" w:rsidR="00165F3C" w:rsidRPr="00FB3E1D" w:rsidRDefault="00D84301">
      <w:pPr>
        <w:pStyle w:val="TOC1"/>
        <w:rPr>
          <w:rFonts w:asciiTheme="minorHAnsi" w:eastAsiaTheme="minorEastAsia" w:hAnsiTheme="minorHAnsi" w:cstheme="minorBidi"/>
          <w:b w:val="0"/>
          <w:bCs w:val="0"/>
          <w:caps w:val="0"/>
          <w:noProof/>
          <w:sz w:val="22"/>
          <w:szCs w:val="22"/>
          <w:lang w:val="en-IE" w:eastAsia="en-IE"/>
        </w:rPr>
      </w:pPr>
      <w:hyperlink w:anchor="_Toc513029960" w:history="1">
        <w:r w:rsidR="00165F3C" w:rsidRPr="00FB3E1D">
          <w:rPr>
            <w:rStyle w:val="Hyperlink"/>
            <w:noProof/>
            <w:lang w:eastAsia="zh-HK"/>
          </w:rPr>
          <w:t>9.</w:t>
        </w:r>
        <w:r w:rsidR="00165F3C" w:rsidRPr="00FB3E1D">
          <w:rPr>
            <w:rFonts w:asciiTheme="minorHAnsi" w:eastAsiaTheme="minorEastAsia" w:hAnsiTheme="minorHAnsi" w:cstheme="minorBidi"/>
            <w:b w:val="0"/>
            <w:bCs w:val="0"/>
            <w:caps w:val="0"/>
            <w:noProof/>
            <w:sz w:val="22"/>
            <w:szCs w:val="22"/>
            <w:lang w:val="en-IE" w:eastAsia="en-IE"/>
          </w:rPr>
          <w:tab/>
        </w:r>
        <w:r w:rsidR="00165F3C" w:rsidRPr="00FB3E1D">
          <w:rPr>
            <w:rStyle w:val="Hyperlink"/>
            <w:noProof/>
            <w:lang w:eastAsia="zh-HK"/>
          </w:rPr>
          <w:t>Validity and document management</w:t>
        </w:r>
        <w:r w:rsidR="00165F3C" w:rsidRPr="00FB3E1D">
          <w:rPr>
            <w:noProof/>
          </w:rPr>
          <w:tab/>
        </w:r>
        <w:r w:rsidR="00165F3C" w:rsidRPr="00FB3E1D">
          <w:rPr>
            <w:noProof/>
          </w:rPr>
          <w:fldChar w:fldCharType="begin"/>
        </w:r>
        <w:r w:rsidR="00165F3C" w:rsidRPr="00FB3E1D">
          <w:rPr>
            <w:noProof/>
          </w:rPr>
          <w:instrText xml:space="preserve"> PAGEREF _Toc513029960 \h </w:instrText>
        </w:r>
        <w:r w:rsidR="00165F3C" w:rsidRPr="00FB3E1D">
          <w:rPr>
            <w:noProof/>
          </w:rPr>
        </w:r>
        <w:r w:rsidR="00165F3C" w:rsidRPr="00FB3E1D">
          <w:rPr>
            <w:noProof/>
          </w:rPr>
          <w:fldChar w:fldCharType="separate"/>
        </w:r>
        <w:r w:rsidR="00AD41FB" w:rsidRPr="00FB3E1D">
          <w:rPr>
            <w:noProof/>
          </w:rPr>
          <w:t>6</w:t>
        </w:r>
        <w:r w:rsidR="00165F3C" w:rsidRPr="00FB3E1D">
          <w:rPr>
            <w:noProof/>
          </w:rPr>
          <w:fldChar w:fldCharType="end"/>
        </w:r>
      </w:hyperlink>
    </w:p>
    <w:p w14:paraId="55171D62" w14:textId="095CE996" w:rsidR="00311E03" w:rsidRPr="00311E03" w:rsidRDefault="00311E03" w:rsidP="00311E03">
      <w:pPr>
        <w:rPr>
          <w:rFonts w:ascii="Calibri" w:hAnsi="Calibri"/>
          <w:sz w:val="22"/>
          <w:szCs w:val="22"/>
        </w:rPr>
      </w:pPr>
      <w:r w:rsidRPr="00FB3E1D">
        <w:rPr>
          <w:rFonts w:ascii="Calibri" w:hAnsi="Calibri"/>
          <w:sz w:val="22"/>
          <w:szCs w:val="22"/>
        </w:rPr>
        <w:fldChar w:fldCharType="end"/>
      </w:r>
    </w:p>
    <w:p w14:paraId="72CF0FD1" w14:textId="77777777" w:rsidR="00311E03" w:rsidRPr="00311E03" w:rsidRDefault="00311E03" w:rsidP="00311E03">
      <w:pPr>
        <w:rPr>
          <w:rFonts w:ascii="Calibri" w:hAnsi="Calibri"/>
          <w:sz w:val="22"/>
          <w:szCs w:val="22"/>
        </w:rPr>
      </w:pPr>
    </w:p>
    <w:p w14:paraId="0C9EBAB7" w14:textId="05BBA403" w:rsidR="00311E03" w:rsidRDefault="00311E03" w:rsidP="00311E03">
      <w:pPr>
        <w:rPr>
          <w:rFonts w:ascii="Calibri" w:hAnsi="Calibri"/>
          <w:sz w:val="22"/>
          <w:szCs w:val="22"/>
        </w:rPr>
      </w:pPr>
    </w:p>
    <w:p w14:paraId="0A8FCBBA" w14:textId="498760BB" w:rsidR="00690921" w:rsidRDefault="00690921" w:rsidP="00311E03">
      <w:pPr>
        <w:rPr>
          <w:rFonts w:ascii="Calibri" w:hAnsi="Calibri"/>
          <w:sz w:val="22"/>
          <w:szCs w:val="22"/>
        </w:rPr>
      </w:pPr>
    </w:p>
    <w:p w14:paraId="6996CEAE" w14:textId="5983E6DD" w:rsidR="00690921" w:rsidRDefault="00690921" w:rsidP="00311E03">
      <w:pPr>
        <w:rPr>
          <w:rFonts w:ascii="Calibri" w:hAnsi="Calibri"/>
          <w:sz w:val="22"/>
          <w:szCs w:val="22"/>
        </w:rPr>
      </w:pPr>
    </w:p>
    <w:p w14:paraId="343C9D94" w14:textId="147602D2" w:rsidR="00690921" w:rsidRDefault="00690921" w:rsidP="00311E03">
      <w:pPr>
        <w:rPr>
          <w:rFonts w:ascii="Calibri" w:hAnsi="Calibri"/>
          <w:sz w:val="22"/>
          <w:szCs w:val="22"/>
        </w:rPr>
      </w:pPr>
    </w:p>
    <w:p w14:paraId="0E56F3C8" w14:textId="38D2E9B1" w:rsidR="00690921" w:rsidRDefault="00690921" w:rsidP="00311E03">
      <w:pPr>
        <w:rPr>
          <w:rFonts w:ascii="Calibri" w:hAnsi="Calibri"/>
          <w:sz w:val="22"/>
          <w:szCs w:val="22"/>
        </w:rPr>
      </w:pPr>
    </w:p>
    <w:p w14:paraId="0E5C0152" w14:textId="7AAB6E58" w:rsidR="00690921" w:rsidRDefault="00690921" w:rsidP="00311E03">
      <w:pPr>
        <w:rPr>
          <w:rFonts w:ascii="Calibri" w:hAnsi="Calibri"/>
          <w:sz w:val="22"/>
          <w:szCs w:val="22"/>
        </w:rPr>
      </w:pPr>
    </w:p>
    <w:p w14:paraId="1DB511B8" w14:textId="46757B1D" w:rsidR="00690921" w:rsidRDefault="00690921" w:rsidP="00311E03">
      <w:pPr>
        <w:rPr>
          <w:rFonts w:ascii="Calibri" w:hAnsi="Calibri"/>
          <w:sz w:val="22"/>
          <w:szCs w:val="22"/>
        </w:rPr>
      </w:pPr>
    </w:p>
    <w:p w14:paraId="2400D503" w14:textId="4EF8A6E3" w:rsidR="00690921" w:rsidRDefault="00690921" w:rsidP="00311E03">
      <w:pPr>
        <w:rPr>
          <w:rFonts w:ascii="Calibri" w:hAnsi="Calibri"/>
          <w:sz w:val="22"/>
          <w:szCs w:val="22"/>
        </w:rPr>
      </w:pPr>
    </w:p>
    <w:p w14:paraId="3427214A" w14:textId="5C34F104" w:rsidR="00690921" w:rsidRDefault="00690921" w:rsidP="00311E03">
      <w:pPr>
        <w:rPr>
          <w:rFonts w:ascii="Calibri" w:hAnsi="Calibri"/>
          <w:sz w:val="22"/>
          <w:szCs w:val="22"/>
        </w:rPr>
      </w:pPr>
    </w:p>
    <w:p w14:paraId="760F1E30" w14:textId="3D05FB51" w:rsidR="00690921" w:rsidRDefault="00690921" w:rsidP="00311E03">
      <w:pPr>
        <w:rPr>
          <w:rFonts w:ascii="Calibri" w:hAnsi="Calibri"/>
          <w:sz w:val="22"/>
          <w:szCs w:val="22"/>
        </w:rPr>
      </w:pPr>
    </w:p>
    <w:p w14:paraId="29873136" w14:textId="4277B5D7" w:rsidR="00690921" w:rsidRDefault="00690921" w:rsidP="00311E03">
      <w:pPr>
        <w:rPr>
          <w:rFonts w:ascii="Calibri" w:hAnsi="Calibri"/>
          <w:sz w:val="22"/>
          <w:szCs w:val="22"/>
        </w:rPr>
      </w:pPr>
    </w:p>
    <w:p w14:paraId="0587CF0D" w14:textId="461EE650" w:rsidR="00690921" w:rsidRDefault="00690921" w:rsidP="00311E03">
      <w:pPr>
        <w:rPr>
          <w:rFonts w:ascii="Calibri" w:hAnsi="Calibri"/>
          <w:sz w:val="22"/>
          <w:szCs w:val="22"/>
        </w:rPr>
      </w:pPr>
    </w:p>
    <w:p w14:paraId="2A765492" w14:textId="56E0A84E" w:rsidR="00690921" w:rsidRDefault="00690921" w:rsidP="00311E03">
      <w:pPr>
        <w:rPr>
          <w:rFonts w:ascii="Calibri" w:hAnsi="Calibri"/>
          <w:sz w:val="22"/>
          <w:szCs w:val="22"/>
        </w:rPr>
      </w:pPr>
    </w:p>
    <w:p w14:paraId="03A58DE8" w14:textId="6525FC6B" w:rsidR="005F11E3" w:rsidRDefault="005F11E3" w:rsidP="00311E03">
      <w:pPr>
        <w:rPr>
          <w:rFonts w:ascii="Calibri" w:hAnsi="Calibri"/>
          <w:sz w:val="22"/>
          <w:szCs w:val="22"/>
        </w:rPr>
      </w:pPr>
    </w:p>
    <w:p w14:paraId="7D5180EA" w14:textId="77777777" w:rsidR="000506D1" w:rsidRDefault="000506D1" w:rsidP="00311E03">
      <w:pPr>
        <w:rPr>
          <w:rFonts w:ascii="Calibri" w:hAnsi="Calibri"/>
          <w:sz w:val="22"/>
          <w:szCs w:val="22"/>
        </w:rPr>
      </w:pPr>
    </w:p>
    <w:p w14:paraId="52A4F770" w14:textId="6C15CAA5" w:rsidR="005F11E3" w:rsidRDefault="005F11E3" w:rsidP="00311E03">
      <w:pPr>
        <w:rPr>
          <w:rFonts w:ascii="Calibri" w:hAnsi="Calibri"/>
          <w:sz w:val="22"/>
          <w:szCs w:val="22"/>
        </w:rPr>
      </w:pPr>
    </w:p>
    <w:p w14:paraId="4E6A31FB" w14:textId="77777777" w:rsidR="00311E03" w:rsidRPr="00311E03" w:rsidRDefault="00311E03" w:rsidP="007B1C96">
      <w:pPr>
        <w:pStyle w:val="Heading1"/>
        <w:numPr>
          <w:ilvl w:val="0"/>
          <w:numId w:val="10"/>
        </w:numPr>
        <w:spacing w:after="0"/>
        <w:jc w:val="both"/>
        <w:rPr>
          <w:sz w:val="22"/>
          <w:szCs w:val="22"/>
        </w:rPr>
      </w:pPr>
      <w:bookmarkStart w:id="0" w:name="_Toc513029952"/>
      <w:r w:rsidRPr="00311E03">
        <w:rPr>
          <w:sz w:val="22"/>
          <w:szCs w:val="22"/>
        </w:rPr>
        <w:lastRenderedPageBreak/>
        <w:t>Introduction</w:t>
      </w:r>
      <w:bookmarkEnd w:id="0"/>
    </w:p>
    <w:p w14:paraId="5B0C510F" w14:textId="151EC357" w:rsidR="00311E03" w:rsidRPr="00FB3E1D" w:rsidRDefault="007B1C96" w:rsidP="007B1C96">
      <w:pPr>
        <w:spacing w:line="276" w:lineRule="auto"/>
        <w:jc w:val="both"/>
        <w:rPr>
          <w:rFonts w:ascii="Calibri" w:hAnsi="Calibri"/>
          <w:sz w:val="22"/>
          <w:szCs w:val="22"/>
        </w:rPr>
      </w:pPr>
      <w:r>
        <w:rPr>
          <w:rFonts w:ascii="Calibri" w:hAnsi="Calibri"/>
          <w:sz w:val="22"/>
          <w:szCs w:val="22"/>
        </w:rPr>
        <w:t xml:space="preserve">Under </w:t>
      </w:r>
      <w:r w:rsidRPr="00FB3E1D">
        <w:rPr>
          <w:rFonts w:ascii="Calibri" w:hAnsi="Calibri"/>
          <w:sz w:val="22"/>
          <w:szCs w:val="22"/>
        </w:rPr>
        <w:t>GDPR, all i</w:t>
      </w:r>
      <w:r w:rsidR="00311E03" w:rsidRPr="00FB3E1D">
        <w:rPr>
          <w:rFonts w:ascii="Calibri" w:hAnsi="Calibri"/>
          <w:sz w:val="22"/>
          <w:szCs w:val="22"/>
        </w:rPr>
        <w:t xml:space="preserve">ndividuals have a right to request access to their personal </w:t>
      </w:r>
      <w:r w:rsidR="009E6A00" w:rsidRPr="00FB3E1D">
        <w:rPr>
          <w:rFonts w:ascii="Calibri" w:hAnsi="Calibri"/>
          <w:sz w:val="22"/>
          <w:szCs w:val="22"/>
        </w:rPr>
        <w:t>information</w:t>
      </w:r>
      <w:r w:rsidR="00311E03" w:rsidRPr="00FB3E1D">
        <w:rPr>
          <w:rFonts w:ascii="Calibri" w:hAnsi="Calibri"/>
          <w:sz w:val="22"/>
          <w:szCs w:val="22"/>
        </w:rPr>
        <w:t xml:space="preserve">.  This </w:t>
      </w:r>
      <w:r w:rsidR="009E6A00" w:rsidRPr="00FB3E1D">
        <w:rPr>
          <w:rFonts w:ascii="Calibri" w:hAnsi="Calibri"/>
          <w:sz w:val="22"/>
          <w:szCs w:val="22"/>
        </w:rPr>
        <w:t xml:space="preserve">procedure </w:t>
      </w:r>
      <w:r w:rsidR="00311E03" w:rsidRPr="00FB3E1D">
        <w:rPr>
          <w:rFonts w:ascii="Calibri" w:hAnsi="Calibri"/>
          <w:sz w:val="22"/>
          <w:szCs w:val="22"/>
        </w:rPr>
        <w:t xml:space="preserve">outlines how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00311E03" w:rsidRPr="00FB3E1D">
        <w:rPr>
          <w:rFonts w:ascii="Calibri" w:hAnsi="Calibri"/>
          <w:sz w:val="22"/>
          <w:szCs w:val="22"/>
        </w:rPr>
        <w:t xml:space="preserve"> responds</w:t>
      </w:r>
      <w:r w:rsidR="009E6A00" w:rsidRPr="00FB3E1D">
        <w:rPr>
          <w:rFonts w:ascii="Calibri" w:hAnsi="Calibri"/>
          <w:sz w:val="22"/>
          <w:szCs w:val="22"/>
        </w:rPr>
        <w:t xml:space="preserve"> to</w:t>
      </w:r>
      <w:r w:rsidR="00311E03" w:rsidRPr="00FB3E1D">
        <w:rPr>
          <w:rFonts w:ascii="Calibri" w:hAnsi="Calibri"/>
          <w:sz w:val="22"/>
          <w:szCs w:val="22"/>
        </w:rPr>
        <w:t xml:space="preserve"> and handles requests made</w:t>
      </w:r>
      <w:r w:rsidR="009E6A00" w:rsidRPr="00FB3E1D">
        <w:rPr>
          <w:rFonts w:ascii="Calibri" w:hAnsi="Calibri"/>
          <w:sz w:val="22"/>
          <w:szCs w:val="22"/>
        </w:rPr>
        <w:t xml:space="preserve"> by individuals</w:t>
      </w:r>
      <w:r w:rsidR="00311E03" w:rsidRPr="00FB3E1D">
        <w:rPr>
          <w:rFonts w:ascii="Calibri" w:hAnsi="Calibri"/>
          <w:sz w:val="22"/>
          <w:szCs w:val="22"/>
        </w:rPr>
        <w:t xml:space="preserve"> for access to </w:t>
      </w:r>
      <w:r w:rsidR="009E6A00" w:rsidRPr="00FB3E1D">
        <w:rPr>
          <w:rFonts w:ascii="Calibri" w:hAnsi="Calibri"/>
          <w:sz w:val="22"/>
          <w:szCs w:val="22"/>
        </w:rPr>
        <w:t xml:space="preserve">their </w:t>
      </w:r>
      <w:r w:rsidR="00311E03" w:rsidRPr="00FB3E1D">
        <w:rPr>
          <w:rFonts w:ascii="Calibri" w:hAnsi="Calibri"/>
          <w:sz w:val="22"/>
          <w:szCs w:val="22"/>
        </w:rPr>
        <w:t xml:space="preserve">personal </w:t>
      </w:r>
      <w:r w:rsidR="009E6A00" w:rsidRPr="00FB3E1D">
        <w:rPr>
          <w:rFonts w:ascii="Calibri" w:hAnsi="Calibri"/>
          <w:sz w:val="22"/>
          <w:szCs w:val="22"/>
        </w:rPr>
        <w:t>data.</w:t>
      </w:r>
    </w:p>
    <w:p w14:paraId="028E955A" w14:textId="77777777" w:rsidR="009E6A00" w:rsidRPr="00FB3E1D" w:rsidRDefault="009E6A00" w:rsidP="007B1C96">
      <w:pPr>
        <w:spacing w:line="276" w:lineRule="auto"/>
        <w:jc w:val="both"/>
        <w:rPr>
          <w:rFonts w:ascii="Calibri" w:hAnsi="Calibri" w:cs="Calibri"/>
          <w:sz w:val="22"/>
          <w:szCs w:val="22"/>
        </w:rPr>
      </w:pPr>
    </w:p>
    <w:p w14:paraId="33045C90" w14:textId="0FF16BA6" w:rsidR="009E6A00" w:rsidRPr="00FB3E1D" w:rsidRDefault="009E6A00" w:rsidP="007B1C96">
      <w:pPr>
        <w:spacing w:line="276" w:lineRule="auto"/>
        <w:jc w:val="both"/>
        <w:rPr>
          <w:rFonts w:ascii="Calibri" w:hAnsi="Calibri" w:cs="Calibri"/>
          <w:sz w:val="22"/>
          <w:szCs w:val="22"/>
        </w:rPr>
      </w:pPr>
      <w:r w:rsidRPr="00FB3E1D">
        <w:rPr>
          <w:rFonts w:ascii="Calibri" w:hAnsi="Calibri" w:cs="Calibri"/>
          <w:sz w:val="22"/>
          <w:szCs w:val="22"/>
        </w:rPr>
        <w:t>The purpose of t</w:t>
      </w:r>
      <w:r w:rsidR="00311E03" w:rsidRPr="00FB3E1D">
        <w:rPr>
          <w:rFonts w:ascii="Calibri" w:hAnsi="Calibri" w:cs="Calibri"/>
          <w:sz w:val="22"/>
          <w:szCs w:val="22"/>
        </w:rPr>
        <w:t xml:space="preserve">his procedure </w:t>
      </w:r>
      <w:r w:rsidRPr="00FB3E1D">
        <w:rPr>
          <w:rFonts w:ascii="Calibri" w:hAnsi="Calibri" w:cs="Calibri"/>
          <w:sz w:val="22"/>
          <w:szCs w:val="22"/>
        </w:rPr>
        <w:t xml:space="preserve">is to </w:t>
      </w:r>
      <w:r w:rsidR="00311E03" w:rsidRPr="00FB3E1D">
        <w:rPr>
          <w:rFonts w:ascii="Calibri" w:hAnsi="Calibri" w:cs="Calibri"/>
          <w:sz w:val="22"/>
          <w:szCs w:val="22"/>
        </w:rPr>
        <w:t xml:space="preserve">enable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00311E03" w:rsidRPr="00FB3E1D">
        <w:rPr>
          <w:rFonts w:ascii="Calibri" w:hAnsi="Calibri"/>
          <w:sz w:val="22"/>
          <w:szCs w:val="22"/>
        </w:rPr>
        <w:t xml:space="preserve"> </w:t>
      </w:r>
      <w:r w:rsidR="00311E03" w:rsidRPr="00FB3E1D">
        <w:rPr>
          <w:rFonts w:ascii="Calibri" w:hAnsi="Calibri" w:cs="Calibri"/>
          <w:sz w:val="22"/>
          <w:szCs w:val="22"/>
        </w:rPr>
        <w:t>to</w:t>
      </w:r>
      <w:r w:rsidRPr="00FB3E1D">
        <w:rPr>
          <w:rFonts w:ascii="Calibri" w:hAnsi="Calibri" w:cs="Calibri"/>
          <w:sz w:val="22"/>
          <w:szCs w:val="22"/>
        </w:rPr>
        <w:t>:</w:t>
      </w:r>
    </w:p>
    <w:p w14:paraId="495FC300" w14:textId="2A162538" w:rsidR="009E6A00" w:rsidRPr="00FB3E1D" w:rsidRDefault="00311E03" w:rsidP="00390872">
      <w:pPr>
        <w:pStyle w:val="ListParagraph"/>
        <w:numPr>
          <w:ilvl w:val="0"/>
          <w:numId w:val="16"/>
        </w:numPr>
        <w:spacing w:line="276" w:lineRule="auto"/>
        <w:jc w:val="both"/>
        <w:rPr>
          <w:rFonts w:ascii="Calibri" w:hAnsi="Calibri"/>
          <w:sz w:val="22"/>
          <w:szCs w:val="22"/>
        </w:rPr>
      </w:pPr>
      <w:r w:rsidRPr="00FB3E1D">
        <w:rPr>
          <w:rFonts w:ascii="Calibri" w:hAnsi="Calibri" w:cs="Calibri"/>
          <w:sz w:val="22"/>
          <w:szCs w:val="22"/>
          <w:lang w:eastAsia="zh-HK"/>
        </w:rPr>
        <w:t>c</w:t>
      </w:r>
      <w:r w:rsidRPr="00FB3E1D">
        <w:rPr>
          <w:rFonts w:ascii="Calibri" w:hAnsi="Calibri" w:cs="Calibri"/>
          <w:sz w:val="22"/>
          <w:szCs w:val="22"/>
        </w:rPr>
        <w:t xml:space="preserve">omply with </w:t>
      </w:r>
      <w:r w:rsidR="009E6A00" w:rsidRPr="00FB3E1D">
        <w:rPr>
          <w:rFonts w:ascii="Calibri" w:hAnsi="Calibri" w:cs="Calibri"/>
          <w:sz w:val="22"/>
          <w:szCs w:val="22"/>
        </w:rPr>
        <w:t xml:space="preserve">their </w:t>
      </w:r>
      <w:r w:rsidRPr="00FB3E1D">
        <w:rPr>
          <w:rFonts w:ascii="Calibri" w:hAnsi="Calibri" w:cs="Calibri"/>
          <w:sz w:val="22"/>
          <w:szCs w:val="22"/>
        </w:rPr>
        <w:t>obligations</w:t>
      </w:r>
      <w:r w:rsidR="009E6A00" w:rsidRPr="00FB3E1D">
        <w:rPr>
          <w:rFonts w:ascii="Calibri" w:hAnsi="Calibri" w:cs="Calibri"/>
          <w:sz w:val="22"/>
          <w:szCs w:val="22"/>
        </w:rPr>
        <w:t xml:space="preserve"> under GDPR</w:t>
      </w:r>
      <w:r w:rsidR="009E6A00" w:rsidRPr="00FB3E1D">
        <w:rPr>
          <w:rFonts w:ascii="Calibri" w:hAnsi="Calibri" w:cs="Calibri"/>
          <w:sz w:val="22"/>
          <w:szCs w:val="22"/>
          <w:lang w:eastAsia="zh-HK"/>
        </w:rPr>
        <w:t>;</w:t>
      </w:r>
    </w:p>
    <w:p w14:paraId="79C8BACD" w14:textId="2E9EA54B" w:rsidR="009E6A00" w:rsidRPr="00FB3E1D" w:rsidRDefault="00311E03" w:rsidP="00390872">
      <w:pPr>
        <w:pStyle w:val="ListParagraph"/>
        <w:numPr>
          <w:ilvl w:val="0"/>
          <w:numId w:val="16"/>
        </w:numPr>
        <w:spacing w:line="276" w:lineRule="auto"/>
        <w:jc w:val="both"/>
        <w:rPr>
          <w:rFonts w:ascii="Calibri" w:hAnsi="Calibri"/>
          <w:sz w:val="22"/>
          <w:szCs w:val="22"/>
        </w:rPr>
      </w:pPr>
      <w:r w:rsidRPr="00FB3E1D">
        <w:rPr>
          <w:rFonts w:ascii="Calibri" w:hAnsi="Calibri" w:cs="Calibri"/>
          <w:sz w:val="22"/>
          <w:szCs w:val="22"/>
          <w:lang w:eastAsia="zh-HK"/>
        </w:rPr>
        <w:t>p</w:t>
      </w:r>
      <w:r w:rsidRPr="00FB3E1D">
        <w:rPr>
          <w:rFonts w:ascii="Calibri" w:hAnsi="Calibri" w:cs="Calibri"/>
          <w:sz w:val="22"/>
          <w:szCs w:val="22"/>
        </w:rPr>
        <w:t>rovide better customer car</w:t>
      </w:r>
      <w:r w:rsidRPr="00FB3E1D">
        <w:rPr>
          <w:rFonts w:ascii="Calibri" w:hAnsi="Calibri" w:cs="Calibri"/>
          <w:sz w:val="22"/>
          <w:szCs w:val="22"/>
          <w:lang w:eastAsia="zh-HK"/>
        </w:rPr>
        <w:t>e</w:t>
      </w:r>
      <w:r w:rsidR="009E6A00" w:rsidRPr="00FB3E1D">
        <w:rPr>
          <w:rFonts w:ascii="Calibri" w:hAnsi="Calibri" w:cs="Calibri"/>
          <w:sz w:val="22"/>
          <w:szCs w:val="22"/>
          <w:lang w:eastAsia="zh-HK"/>
        </w:rPr>
        <w:t>;</w:t>
      </w:r>
    </w:p>
    <w:p w14:paraId="24B34894" w14:textId="173800D2" w:rsidR="009E6A00" w:rsidRPr="00FB3E1D" w:rsidRDefault="00311E03" w:rsidP="00390872">
      <w:pPr>
        <w:pStyle w:val="ListParagraph"/>
        <w:numPr>
          <w:ilvl w:val="0"/>
          <w:numId w:val="16"/>
        </w:numPr>
        <w:spacing w:line="276" w:lineRule="auto"/>
        <w:jc w:val="both"/>
        <w:rPr>
          <w:rFonts w:ascii="Calibri" w:hAnsi="Calibri"/>
          <w:sz w:val="22"/>
          <w:szCs w:val="22"/>
        </w:rPr>
      </w:pPr>
      <w:r w:rsidRPr="00FB3E1D">
        <w:rPr>
          <w:rFonts w:ascii="Calibri" w:hAnsi="Calibri" w:cs="Calibri"/>
          <w:sz w:val="22"/>
          <w:szCs w:val="22"/>
          <w:lang w:eastAsia="zh-HK"/>
        </w:rPr>
        <w:t>i</w:t>
      </w:r>
      <w:r w:rsidRPr="00FB3E1D">
        <w:rPr>
          <w:rFonts w:ascii="Calibri" w:hAnsi="Calibri" w:cs="Calibri"/>
          <w:sz w:val="22"/>
          <w:szCs w:val="22"/>
        </w:rPr>
        <w:t>mprove transparency</w:t>
      </w:r>
      <w:r w:rsidR="009E6A00" w:rsidRPr="00FB3E1D">
        <w:rPr>
          <w:rFonts w:ascii="Calibri" w:hAnsi="Calibri" w:cs="Calibri"/>
          <w:sz w:val="22"/>
          <w:szCs w:val="22"/>
          <w:lang w:eastAsia="zh-HK"/>
        </w:rPr>
        <w:t>;</w:t>
      </w:r>
    </w:p>
    <w:p w14:paraId="0CF42438" w14:textId="5A843235" w:rsidR="009E6A00" w:rsidRPr="00FB3E1D" w:rsidRDefault="00311E03" w:rsidP="00390872">
      <w:pPr>
        <w:pStyle w:val="ListParagraph"/>
        <w:numPr>
          <w:ilvl w:val="0"/>
          <w:numId w:val="16"/>
        </w:numPr>
        <w:spacing w:line="276" w:lineRule="auto"/>
        <w:jc w:val="both"/>
        <w:rPr>
          <w:rFonts w:ascii="Calibri" w:hAnsi="Calibri"/>
          <w:sz w:val="22"/>
          <w:szCs w:val="22"/>
        </w:rPr>
      </w:pPr>
      <w:r w:rsidRPr="00FB3E1D">
        <w:rPr>
          <w:rFonts w:ascii="Calibri" w:hAnsi="Calibri" w:cs="Calibri"/>
          <w:sz w:val="22"/>
          <w:szCs w:val="22"/>
          <w:lang w:eastAsia="zh-HK"/>
        </w:rPr>
        <w:t>e</w:t>
      </w:r>
      <w:r w:rsidRPr="00FB3E1D">
        <w:rPr>
          <w:rFonts w:ascii="Calibri" w:hAnsi="Calibri" w:cs="Calibri"/>
          <w:sz w:val="22"/>
          <w:szCs w:val="22"/>
        </w:rPr>
        <w:t>nable individuals to verify that information held about them is accurate</w:t>
      </w:r>
      <w:r w:rsidR="009E6A00" w:rsidRPr="00FB3E1D">
        <w:rPr>
          <w:rFonts w:ascii="Calibri" w:hAnsi="Calibri" w:cs="Calibri"/>
          <w:sz w:val="22"/>
          <w:szCs w:val="22"/>
        </w:rPr>
        <w:t xml:space="preserve"> and up to date;</w:t>
      </w:r>
      <w:r w:rsidRPr="00FB3E1D">
        <w:rPr>
          <w:rFonts w:ascii="Calibri" w:hAnsi="Calibri" w:cs="Calibri"/>
          <w:sz w:val="22"/>
          <w:szCs w:val="22"/>
          <w:lang w:eastAsia="zh-HK"/>
        </w:rPr>
        <w:t xml:space="preserve"> and </w:t>
      </w:r>
    </w:p>
    <w:p w14:paraId="5A897D31" w14:textId="2EE26FA9" w:rsidR="00311E03" w:rsidRPr="00FB3E1D" w:rsidRDefault="00311E03" w:rsidP="00311E03">
      <w:pPr>
        <w:pStyle w:val="ListParagraph"/>
        <w:numPr>
          <w:ilvl w:val="0"/>
          <w:numId w:val="16"/>
        </w:numPr>
        <w:spacing w:line="276" w:lineRule="auto"/>
        <w:jc w:val="both"/>
        <w:rPr>
          <w:rFonts w:ascii="Calibri" w:hAnsi="Calibri"/>
          <w:sz w:val="22"/>
          <w:szCs w:val="22"/>
        </w:rPr>
      </w:pPr>
      <w:r w:rsidRPr="00FB3E1D">
        <w:rPr>
          <w:rFonts w:ascii="Calibri" w:hAnsi="Calibri" w:cs="Calibri"/>
          <w:sz w:val="22"/>
          <w:szCs w:val="22"/>
          <w:lang w:eastAsia="zh-HK"/>
        </w:rPr>
        <w:t>i</w:t>
      </w:r>
      <w:r w:rsidRPr="00FB3E1D">
        <w:rPr>
          <w:rFonts w:ascii="Calibri" w:hAnsi="Calibri" w:cs="Calibri"/>
          <w:sz w:val="22"/>
          <w:szCs w:val="22"/>
        </w:rPr>
        <w:t>ncrease</w:t>
      </w:r>
      <w:r w:rsidRPr="00FB3E1D">
        <w:rPr>
          <w:rFonts w:ascii="Calibri" w:hAnsi="Calibri" w:cs="Calibri"/>
          <w:sz w:val="22"/>
          <w:szCs w:val="22"/>
          <w:lang w:eastAsia="zh-CN"/>
        </w:rPr>
        <w:t xml:space="preserve"> </w:t>
      </w:r>
      <w:r w:rsidRPr="00FB3E1D">
        <w:rPr>
          <w:rFonts w:ascii="Calibri" w:eastAsia="PMingLiU" w:hAnsi="Calibri" w:cs="Calibri"/>
          <w:sz w:val="22"/>
          <w:szCs w:val="22"/>
          <w:lang w:eastAsia="zh-HK"/>
        </w:rPr>
        <w:t xml:space="preserve">the </w:t>
      </w:r>
      <w:r w:rsidRPr="00FB3E1D">
        <w:rPr>
          <w:rFonts w:ascii="Calibri" w:hAnsi="Calibri" w:cs="Calibri"/>
          <w:sz w:val="22"/>
          <w:szCs w:val="22"/>
        </w:rPr>
        <w:t>level of trust by being open with individuals about the information that is held about them</w:t>
      </w:r>
      <w:r w:rsidRPr="00FB3E1D">
        <w:rPr>
          <w:rFonts w:ascii="Calibri" w:hAnsi="Calibri" w:cs="Calibri"/>
          <w:sz w:val="22"/>
          <w:szCs w:val="22"/>
          <w:lang w:eastAsia="zh-HK"/>
        </w:rPr>
        <w:t>.</w:t>
      </w:r>
      <w:r w:rsidRPr="00FB3E1D">
        <w:rPr>
          <w:rFonts w:ascii="Calibri" w:hAnsi="Calibri" w:cs="Calibri"/>
          <w:sz w:val="22"/>
          <w:szCs w:val="22"/>
        </w:rPr>
        <w:t xml:space="preserve"> </w:t>
      </w:r>
      <w:r w:rsidRPr="00FB3E1D">
        <w:rPr>
          <w:rFonts w:ascii="Calibri" w:hAnsi="Calibri" w:cs="Calibri"/>
          <w:sz w:val="22"/>
          <w:szCs w:val="22"/>
          <w:lang w:eastAsia="zh-HK"/>
        </w:rPr>
        <w:t xml:space="preserve"> </w:t>
      </w:r>
    </w:p>
    <w:p w14:paraId="6794A2CE" w14:textId="77777777" w:rsidR="009E6A00" w:rsidRPr="00FB3E1D" w:rsidRDefault="009E6A00" w:rsidP="00311E03">
      <w:pPr>
        <w:rPr>
          <w:rFonts w:ascii="Calibri" w:hAnsi="Calibri"/>
          <w:sz w:val="22"/>
          <w:szCs w:val="22"/>
        </w:rPr>
      </w:pPr>
    </w:p>
    <w:p w14:paraId="4C36A927" w14:textId="08A66D1C" w:rsidR="00311E03" w:rsidRPr="00FB3E1D" w:rsidRDefault="00311E03" w:rsidP="007B1C96">
      <w:pPr>
        <w:pStyle w:val="Heading1"/>
        <w:numPr>
          <w:ilvl w:val="0"/>
          <w:numId w:val="10"/>
        </w:numPr>
        <w:spacing w:after="0"/>
        <w:jc w:val="both"/>
        <w:rPr>
          <w:sz w:val="22"/>
          <w:szCs w:val="22"/>
        </w:rPr>
      </w:pPr>
      <w:bookmarkStart w:id="1" w:name="_Toc513029953"/>
      <w:bookmarkStart w:id="2" w:name="_Toc415647884"/>
      <w:bookmarkStart w:id="3" w:name="_Toc263228401"/>
      <w:r w:rsidRPr="00FB3E1D">
        <w:rPr>
          <w:sz w:val="22"/>
          <w:szCs w:val="22"/>
        </w:rPr>
        <w:t xml:space="preserve">Who is this </w:t>
      </w:r>
      <w:r w:rsidR="009E6A00" w:rsidRPr="00FB3E1D">
        <w:rPr>
          <w:sz w:val="22"/>
          <w:szCs w:val="22"/>
        </w:rPr>
        <w:t xml:space="preserve">procedure </w:t>
      </w:r>
      <w:r w:rsidRPr="00FB3E1D">
        <w:rPr>
          <w:sz w:val="22"/>
          <w:szCs w:val="22"/>
        </w:rPr>
        <w:t>for?</w:t>
      </w:r>
      <w:bookmarkEnd w:id="1"/>
    </w:p>
    <w:p w14:paraId="680421B8" w14:textId="4FA69AC5" w:rsidR="00311E03" w:rsidRPr="00FB3E1D" w:rsidRDefault="00311E03" w:rsidP="007B1C96">
      <w:pPr>
        <w:spacing w:line="276" w:lineRule="auto"/>
        <w:jc w:val="both"/>
        <w:rPr>
          <w:rFonts w:ascii="Calibri" w:hAnsi="Calibri"/>
          <w:sz w:val="22"/>
          <w:szCs w:val="22"/>
        </w:rPr>
      </w:pPr>
      <w:r w:rsidRPr="00FB3E1D">
        <w:rPr>
          <w:rFonts w:ascii="Calibri" w:hAnsi="Calibri"/>
          <w:sz w:val="22"/>
          <w:szCs w:val="22"/>
        </w:rPr>
        <w:t xml:space="preserve">All employees either permanent or temporary, all contractors, all volunteers and students need to read and understand this document, so they are fully aligned with </w:t>
      </w:r>
      <w:r w:rsidR="00690921" w:rsidRPr="00FB3E1D">
        <w:rPr>
          <w:rFonts w:ascii="Calibri" w:hAnsi="Calibri"/>
          <w:sz w:val="22"/>
          <w:szCs w:val="22"/>
        </w:rPr>
        <w:t>the procedure.</w:t>
      </w:r>
      <w:r w:rsidR="000506D1" w:rsidRPr="00FB3E1D">
        <w:rPr>
          <w:rFonts w:ascii="Calibri" w:hAnsi="Calibri"/>
          <w:sz w:val="22"/>
          <w:szCs w:val="22"/>
        </w:rPr>
        <w:t xml:space="preserve"> The procedure is available to parents/guardians on request.</w:t>
      </w:r>
    </w:p>
    <w:p w14:paraId="0D9632B8" w14:textId="77777777" w:rsidR="0082029A" w:rsidRPr="00FB3E1D" w:rsidRDefault="0082029A" w:rsidP="007B1C96">
      <w:pPr>
        <w:spacing w:line="276" w:lineRule="auto"/>
        <w:jc w:val="both"/>
        <w:rPr>
          <w:rFonts w:ascii="Calibri" w:hAnsi="Calibri"/>
          <w:sz w:val="22"/>
          <w:szCs w:val="22"/>
        </w:rPr>
      </w:pPr>
    </w:p>
    <w:p w14:paraId="3156D14D" w14:textId="28C0A625" w:rsidR="0082029A" w:rsidRPr="00FB3E1D" w:rsidRDefault="0082029A" w:rsidP="0082029A">
      <w:pPr>
        <w:pStyle w:val="Heading1"/>
        <w:numPr>
          <w:ilvl w:val="0"/>
          <w:numId w:val="10"/>
        </w:numPr>
        <w:spacing w:after="0"/>
        <w:jc w:val="both"/>
        <w:rPr>
          <w:sz w:val="22"/>
          <w:szCs w:val="22"/>
        </w:rPr>
      </w:pPr>
      <w:bookmarkStart w:id="4" w:name="_Toc513029954"/>
      <w:r w:rsidRPr="00FB3E1D">
        <w:rPr>
          <w:sz w:val="22"/>
          <w:szCs w:val="22"/>
          <w:lang w:eastAsia="zh-HK"/>
        </w:rPr>
        <w:t>The Rights of a Data Subject</w:t>
      </w:r>
      <w:bookmarkEnd w:id="4"/>
    </w:p>
    <w:p w14:paraId="6AA83E9A" w14:textId="697828E6" w:rsidR="0082029A" w:rsidRPr="00FB3E1D" w:rsidRDefault="0082029A" w:rsidP="0082029A">
      <w:pPr>
        <w:spacing w:line="276" w:lineRule="auto"/>
        <w:jc w:val="both"/>
        <w:rPr>
          <w:rFonts w:ascii="Calibri" w:hAnsi="Calibri"/>
          <w:sz w:val="22"/>
          <w:szCs w:val="22"/>
        </w:rPr>
      </w:pPr>
      <w:r w:rsidRPr="00FB3E1D">
        <w:rPr>
          <w:rFonts w:ascii="Calibri" w:eastAsia="EtihadAltis-Text" w:hAnsi="Calibri" w:cs="Calibri"/>
          <w:sz w:val="22"/>
          <w:szCs w:val="22"/>
        </w:rPr>
        <w:t>If personal information is being processed, a data subject i.e. an individual has the following rights:</w:t>
      </w:r>
    </w:p>
    <w:p w14:paraId="53768CA9" w14:textId="28D0A1CC" w:rsidR="0082029A" w:rsidRPr="00FB3E1D" w:rsidRDefault="0082029A" w:rsidP="0082029A">
      <w:pPr>
        <w:pStyle w:val="ListParagraph"/>
        <w:numPr>
          <w:ilvl w:val="0"/>
          <w:numId w:val="11"/>
        </w:numPr>
        <w:spacing w:after="200" w:line="276" w:lineRule="auto"/>
        <w:jc w:val="both"/>
        <w:rPr>
          <w:rFonts w:ascii="Calibri" w:hAnsi="Calibri"/>
          <w:sz w:val="22"/>
          <w:szCs w:val="22"/>
        </w:rPr>
      </w:pPr>
      <w:r w:rsidRPr="00FB3E1D">
        <w:rPr>
          <w:rFonts w:ascii="Calibri" w:eastAsia="EtihadAltis-Text" w:hAnsi="Calibri" w:cs="Calibri"/>
          <w:sz w:val="22"/>
          <w:szCs w:val="22"/>
        </w:rPr>
        <w:t xml:space="preserve">To know whether </w:t>
      </w:r>
      <w:r w:rsidRPr="00FB3E1D">
        <w:rPr>
          <w:rFonts w:ascii="Calibri" w:eastAsia="PMingLiU" w:hAnsi="Calibri" w:cs="Calibri"/>
          <w:sz w:val="22"/>
          <w:szCs w:val="22"/>
          <w:lang w:eastAsia="zh-HK"/>
        </w:rPr>
        <w:t>a data controller</w:t>
      </w:r>
      <w:r w:rsidRPr="00FB3E1D">
        <w:rPr>
          <w:rFonts w:ascii="Calibri" w:eastAsia="EtihadAltis-Text" w:hAnsi="Calibri" w:cs="Calibri"/>
          <w:sz w:val="22"/>
          <w:szCs w:val="22"/>
        </w:rPr>
        <w:t xml:space="preserve"> holds any personal data</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about them.</w:t>
      </w:r>
    </w:p>
    <w:p w14:paraId="05FF0CC2" w14:textId="4BACAA0C" w:rsidR="0082029A" w:rsidRPr="00FB3E1D" w:rsidRDefault="0082029A" w:rsidP="0082029A">
      <w:pPr>
        <w:pStyle w:val="ListParagraph"/>
        <w:numPr>
          <w:ilvl w:val="0"/>
          <w:numId w:val="11"/>
        </w:numPr>
        <w:spacing w:after="200" w:line="276" w:lineRule="auto"/>
        <w:jc w:val="both"/>
        <w:rPr>
          <w:rFonts w:ascii="Calibri" w:hAnsi="Calibri"/>
          <w:sz w:val="22"/>
          <w:szCs w:val="22"/>
        </w:rPr>
      </w:pPr>
      <w:r w:rsidRPr="00FB3E1D">
        <w:rPr>
          <w:rFonts w:ascii="Calibri" w:eastAsia="EtihadAltis-Text" w:hAnsi="Calibri" w:cs="Calibri"/>
          <w:sz w:val="22"/>
          <w:szCs w:val="22"/>
        </w:rPr>
        <w:t>To receive a description of the data held about them and, if</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permissible and practical, a copy of the data.</w:t>
      </w:r>
    </w:p>
    <w:p w14:paraId="24992E64" w14:textId="6E731A6C" w:rsidR="0082029A" w:rsidRPr="00FB3E1D" w:rsidRDefault="0082029A" w:rsidP="0082029A">
      <w:pPr>
        <w:pStyle w:val="ListParagraph"/>
        <w:numPr>
          <w:ilvl w:val="0"/>
          <w:numId w:val="11"/>
        </w:numPr>
        <w:spacing w:after="200" w:line="276" w:lineRule="auto"/>
        <w:jc w:val="both"/>
        <w:rPr>
          <w:rFonts w:ascii="Calibri" w:hAnsi="Calibri"/>
          <w:sz w:val="22"/>
          <w:szCs w:val="22"/>
        </w:rPr>
      </w:pPr>
      <w:r w:rsidRPr="00FB3E1D">
        <w:rPr>
          <w:rFonts w:ascii="Calibri" w:eastAsia="EtihadAltis-Text" w:hAnsi="Calibri" w:cs="Calibri"/>
          <w:sz w:val="22"/>
          <w:szCs w:val="22"/>
        </w:rPr>
        <w:t>To be informed of the reason(s) for which their data is being processed, and</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from where it was received.</w:t>
      </w:r>
    </w:p>
    <w:p w14:paraId="239589D9" w14:textId="288F6E50" w:rsidR="0082029A" w:rsidRPr="00FB3E1D" w:rsidRDefault="0082029A" w:rsidP="0082029A">
      <w:pPr>
        <w:pStyle w:val="ListParagraph"/>
        <w:numPr>
          <w:ilvl w:val="0"/>
          <w:numId w:val="11"/>
        </w:numPr>
        <w:spacing w:after="200" w:line="276" w:lineRule="auto"/>
        <w:jc w:val="both"/>
        <w:rPr>
          <w:rFonts w:ascii="Calibri" w:hAnsi="Calibri"/>
          <w:sz w:val="22"/>
          <w:szCs w:val="22"/>
        </w:rPr>
      </w:pPr>
      <w:r w:rsidRPr="00FB3E1D">
        <w:rPr>
          <w:rFonts w:ascii="Calibri" w:eastAsia="EtihadAltis-Text" w:hAnsi="Calibri" w:cs="Calibri"/>
          <w:sz w:val="22"/>
          <w:szCs w:val="22"/>
        </w:rPr>
        <w:t>To be informed whether the information is being disclosed to</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anyone apart from the original recipient of the data; and if</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so, the identity of those recipients.</w:t>
      </w:r>
    </w:p>
    <w:p w14:paraId="3AD6034D" w14:textId="1E12565E" w:rsidR="0082029A" w:rsidRPr="00FB3E1D" w:rsidRDefault="0082029A" w:rsidP="0082029A">
      <w:pPr>
        <w:pStyle w:val="ListParagraph"/>
        <w:numPr>
          <w:ilvl w:val="0"/>
          <w:numId w:val="11"/>
        </w:numPr>
        <w:spacing w:after="200" w:line="276" w:lineRule="auto"/>
        <w:jc w:val="both"/>
        <w:rPr>
          <w:rFonts w:ascii="Calibri" w:hAnsi="Calibri"/>
          <w:sz w:val="22"/>
          <w:szCs w:val="22"/>
        </w:rPr>
      </w:pPr>
      <w:bookmarkStart w:id="5" w:name="_Hlk513028570"/>
      <w:r w:rsidRPr="00FB3E1D">
        <w:rPr>
          <w:rFonts w:ascii="Calibri" w:eastAsia="EtihadAltis-Text" w:hAnsi="Calibri" w:cs="Calibri"/>
          <w:sz w:val="22"/>
          <w:szCs w:val="22"/>
        </w:rPr>
        <w:t>The right to data portability. Data subjects can ask that their personal data be transferred to them or a third party in machine readable format (Word, PDF, etc.). However, such requests can only be fulfilled if the data in question is: 1) provided by the data subject to the service, 2) is processed automatically and 3) is processed based on consent or fulfilment of a contract. An example of this would be if a parent wanted their child’s file sent to a new service.</w:t>
      </w:r>
    </w:p>
    <w:bookmarkEnd w:id="5"/>
    <w:p w14:paraId="3F498706" w14:textId="1684CC92" w:rsidR="0082029A" w:rsidRPr="00FB3E1D" w:rsidRDefault="0082029A" w:rsidP="0082029A">
      <w:pPr>
        <w:pStyle w:val="ListParagraph"/>
        <w:numPr>
          <w:ilvl w:val="0"/>
          <w:numId w:val="11"/>
        </w:numPr>
        <w:spacing w:after="200" w:line="276" w:lineRule="auto"/>
        <w:jc w:val="both"/>
        <w:rPr>
          <w:rFonts w:ascii="Calibri" w:hAnsi="Calibri"/>
          <w:sz w:val="22"/>
          <w:szCs w:val="22"/>
        </w:rPr>
      </w:pPr>
      <w:r w:rsidRPr="00FB3E1D">
        <w:rPr>
          <w:rFonts w:ascii="Calibri" w:eastAsia="EtihadAltis-Text" w:hAnsi="Calibri" w:cs="Calibri"/>
          <w:sz w:val="22"/>
          <w:szCs w:val="22"/>
        </w:rPr>
        <w:t>If the data is being used to make automated decisions</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about the data subject, to be told what logic the system</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 xml:space="preserve">uses to make those decisions and to be able to request human intervention. </w:t>
      </w:r>
    </w:p>
    <w:p w14:paraId="2DFAAF98" w14:textId="77777777" w:rsidR="00702E0E" w:rsidRPr="00FB3E1D" w:rsidRDefault="00702E0E" w:rsidP="00702E0E">
      <w:pPr>
        <w:pStyle w:val="ListParagraph"/>
        <w:numPr>
          <w:ilvl w:val="0"/>
          <w:numId w:val="11"/>
        </w:numPr>
        <w:spacing w:after="200" w:line="276" w:lineRule="auto"/>
        <w:jc w:val="both"/>
        <w:rPr>
          <w:rFonts w:ascii="Calibri" w:hAnsi="Calibri"/>
          <w:sz w:val="22"/>
          <w:szCs w:val="22"/>
        </w:rPr>
      </w:pPr>
      <w:r w:rsidRPr="00FB3E1D">
        <w:rPr>
          <w:rFonts w:ascii="Calibri" w:eastAsia="EtihadAltis-Text" w:hAnsi="Calibri" w:cs="Calibri"/>
          <w:sz w:val="22"/>
          <w:szCs w:val="22"/>
        </w:rPr>
        <w:t xml:space="preserve">The right to rectify incorrect personal data that is held </w:t>
      </w:r>
    </w:p>
    <w:p w14:paraId="20CB252B" w14:textId="77777777" w:rsidR="00702E0E" w:rsidRPr="00FB3E1D" w:rsidRDefault="00702E0E" w:rsidP="00702E0E">
      <w:pPr>
        <w:pStyle w:val="ListParagraph"/>
        <w:numPr>
          <w:ilvl w:val="0"/>
          <w:numId w:val="11"/>
        </w:numPr>
        <w:spacing w:after="200" w:line="276" w:lineRule="auto"/>
        <w:jc w:val="both"/>
        <w:rPr>
          <w:rFonts w:ascii="Calibri" w:hAnsi="Calibri"/>
          <w:sz w:val="22"/>
          <w:szCs w:val="22"/>
        </w:rPr>
      </w:pPr>
      <w:r w:rsidRPr="00FB3E1D">
        <w:rPr>
          <w:rFonts w:ascii="Calibri" w:hAnsi="Calibri"/>
          <w:sz w:val="22"/>
          <w:szCs w:val="22"/>
        </w:rPr>
        <w:t xml:space="preserve">The right to erase personal data. This is only applicable in certain circumstances and is not an absolute </w:t>
      </w:r>
      <w:r w:rsidRPr="00FB3E1D">
        <w:rPr>
          <w:rFonts w:ascii="Calibri" w:eastAsia="EtihadAltis-Text" w:hAnsi="Calibri" w:cs="Calibri"/>
          <w:sz w:val="22"/>
          <w:szCs w:val="22"/>
        </w:rPr>
        <w:t>right. The data subject can request erasure of their personal data if:</w:t>
      </w:r>
    </w:p>
    <w:p w14:paraId="185048C3" w14:textId="1261CD40" w:rsidR="00702E0E" w:rsidRPr="00FB3E1D" w:rsidRDefault="00702E0E" w:rsidP="00702E0E">
      <w:pPr>
        <w:pStyle w:val="ListParagraph"/>
        <w:numPr>
          <w:ilvl w:val="1"/>
          <w:numId w:val="11"/>
        </w:numPr>
        <w:spacing w:after="200" w:line="276" w:lineRule="auto"/>
        <w:jc w:val="both"/>
        <w:rPr>
          <w:rFonts w:ascii="Calibri" w:hAnsi="Calibri"/>
          <w:sz w:val="22"/>
          <w:szCs w:val="22"/>
        </w:rPr>
      </w:pPr>
      <w:r w:rsidRPr="00FB3E1D">
        <w:rPr>
          <w:rFonts w:ascii="Calibri" w:eastAsia="EtihadAltis-Text" w:hAnsi="Calibri" w:cs="Calibri"/>
          <w:sz w:val="22"/>
          <w:szCs w:val="22"/>
        </w:rPr>
        <w:t>the personal data is no longer necessary for the purpose which you originally collected or processed it for</w:t>
      </w:r>
    </w:p>
    <w:p w14:paraId="31DCA104" w14:textId="38C4C4A0" w:rsidR="00702E0E" w:rsidRPr="00FB3E1D" w:rsidRDefault="00702E0E" w:rsidP="00702E0E">
      <w:pPr>
        <w:pStyle w:val="ListParagraph"/>
        <w:numPr>
          <w:ilvl w:val="1"/>
          <w:numId w:val="11"/>
        </w:numPr>
        <w:spacing w:after="200" w:line="276" w:lineRule="auto"/>
        <w:jc w:val="both"/>
        <w:rPr>
          <w:rFonts w:ascii="Calibri" w:eastAsia="EtihadAltis-Text" w:hAnsi="Calibri" w:cs="Calibri"/>
          <w:sz w:val="22"/>
          <w:szCs w:val="22"/>
        </w:rPr>
      </w:pPr>
      <w:r w:rsidRPr="00FB3E1D">
        <w:rPr>
          <w:rFonts w:ascii="Calibri" w:eastAsia="EtihadAltis-Text" w:hAnsi="Calibri" w:cs="Calibri"/>
          <w:sz w:val="22"/>
          <w:szCs w:val="22"/>
        </w:rPr>
        <w:t>If you are relying on consent as your lawful basis for holding the data, and the individual withdraws their consent</w:t>
      </w:r>
    </w:p>
    <w:p w14:paraId="4D067F5C" w14:textId="77777777" w:rsidR="00311E03" w:rsidRPr="00FB3E1D" w:rsidRDefault="00311E03" w:rsidP="007B1C96">
      <w:pPr>
        <w:pStyle w:val="Heading1"/>
        <w:numPr>
          <w:ilvl w:val="0"/>
          <w:numId w:val="10"/>
        </w:numPr>
        <w:spacing w:after="0"/>
        <w:jc w:val="both"/>
        <w:rPr>
          <w:sz w:val="22"/>
          <w:szCs w:val="22"/>
        </w:rPr>
      </w:pPr>
      <w:bookmarkStart w:id="6" w:name="_Toc513029955"/>
      <w:bookmarkEnd w:id="2"/>
      <w:bookmarkEnd w:id="3"/>
      <w:r w:rsidRPr="00FB3E1D">
        <w:rPr>
          <w:sz w:val="22"/>
          <w:szCs w:val="22"/>
        </w:rPr>
        <w:lastRenderedPageBreak/>
        <w:t>Data Subject Access Request (“DSAR”)</w:t>
      </w:r>
      <w:bookmarkEnd w:id="6"/>
    </w:p>
    <w:p w14:paraId="0D50BB53" w14:textId="201860E0" w:rsidR="00311E03" w:rsidRPr="00FB3E1D" w:rsidRDefault="00311E03" w:rsidP="007B1C96">
      <w:pPr>
        <w:spacing w:line="276" w:lineRule="auto"/>
        <w:jc w:val="both"/>
        <w:rPr>
          <w:rFonts w:ascii="Calibri" w:hAnsi="Calibri" w:cs="Calibri"/>
          <w:sz w:val="22"/>
          <w:szCs w:val="22"/>
          <w:lang w:eastAsia="zh-HK"/>
        </w:rPr>
      </w:pPr>
      <w:r w:rsidRPr="00FB3E1D">
        <w:rPr>
          <w:rFonts w:ascii="Calibri" w:eastAsia="PMingLiU" w:hAnsi="Calibri" w:cs="Calibri"/>
          <w:sz w:val="22"/>
          <w:szCs w:val="22"/>
          <w:lang w:eastAsia="zh-HK"/>
        </w:rPr>
        <w:t>A Data Subject Access Request</w:t>
      </w:r>
      <w:r w:rsidRPr="00FB3E1D">
        <w:rPr>
          <w:rFonts w:ascii="Calibri" w:hAnsi="Calibri" w:cs="Calibri"/>
          <w:sz w:val="22"/>
          <w:szCs w:val="22"/>
        </w:rPr>
        <w:t xml:space="preserve"> (DSAR) is any request made by an individual </w:t>
      </w:r>
      <w:r w:rsidR="009E6A00" w:rsidRPr="00FB3E1D">
        <w:rPr>
          <w:rFonts w:ascii="Calibri" w:hAnsi="Calibri" w:cs="Calibri"/>
          <w:sz w:val="22"/>
          <w:szCs w:val="22"/>
        </w:rPr>
        <w:t>(</w:t>
      </w:r>
      <w:r w:rsidR="00CE1986" w:rsidRPr="00FB3E1D">
        <w:rPr>
          <w:rFonts w:ascii="Calibri" w:hAnsi="Calibri" w:cs="Calibri"/>
          <w:sz w:val="22"/>
          <w:szCs w:val="22"/>
        </w:rPr>
        <w:t>e.g</w:t>
      </w:r>
      <w:r w:rsidR="009E6A00" w:rsidRPr="00FB3E1D">
        <w:rPr>
          <w:rFonts w:ascii="Calibri" w:hAnsi="Calibri" w:cs="Calibri"/>
          <w:sz w:val="22"/>
          <w:szCs w:val="22"/>
        </w:rPr>
        <w:t xml:space="preserve">. by a parent or by a parent on behalf of their child) </w:t>
      </w:r>
      <w:r w:rsidRPr="00FB3E1D">
        <w:rPr>
          <w:rFonts w:ascii="Calibri" w:hAnsi="Calibri" w:cs="Calibri"/>
          <w:sz w:val="22"/>
          <w:szCs w:val="22"/>
        </w:rPr>
        <w:t>for information held</w:t>
      </w:r>
      <w:r w:rsidR="009E6A00" w:rsidRPr="00FB3E1D">
        <w:rPr>
          <w:rFonts w:ascii="Calibri" w:hAnsi="Calibri" w:cs="Calibri"/>
          <w:sz w:val="22"/>
          <w:szCs w:val="22"/>
        </w:rPr>
        <w:t xml:space="preserve"> about them</w:t>
      </w:r>
      <w:r w:rsidRPr="00FB3E1D">
        <w:rPr>
          <w:rFonts w:ascii="Calibri" w:hAnsi="Calibri" w:cs="Calibri"/>
          <w:sz w:val="22"/>
          <w:szCs w:val="22"/>
        </w:rPr>
        <w:t xml:space="preserve"> by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cs="Calibri"/>
          <w:sz w:val="22"/>
          <w:szCs w:val="22"/>
        </w:rPr>
        <w:t xml:space="preserve">. </w:t>
      </w:r>
      <w:r w:rsidRPr="00FB3E1D">
        <w:rPr>
          <w:rFonts w:ascii="Calibri" w:hAnsi="Calibri" w:cs="Calibri"/>
          <w:sz w:val="22"/>
          <w:szCs w:val="22"/>
          <w:lang w:eastAsia="zh-HK"/>
        </w:rPr>
        <w:t xml:space="preserve"> </w:t>
      </w:r>
    </w:p>
    <w:p w14:paraId="5EDA6A90" w14:textId="77777777" w:rsidR="00690921" w:rsidRPr="00FB3E1D" w:rsidRDefault="00690921" w:rsidP="007B1C96">
      <w:pPr>
        <w:spacing w:line="276" w:lineRule="auto"/>
        <w:jc w:val="both"/>
        <w:rPr>
          <w:rFonts w:ascii="Calibri" w:hAnsi="Calibri"/>
          <w:sz w:val="22"/>
          <w:szCs w:val="22"/>
        </w:rPr>
      </w:pPr>
    </w:p>
    <w:p w14:paraId="6D2F1CE4" w14:textId="56467CE8" w:rsidR="009E6A00" w:rsidRPr="00FB3E1D" w:rsidRDefault="00311E03" w:rsidP="007B1C96">
      <w:pPr>
        <w:spacing w:line="276" w:lineRule="auto"/>
        <w:jc w:val="both"/>
        <w:rPr>
          <w:rFonts w:ascii="Calibri" w:hAnsi="Calibri" w:cs="Calibri"/>
          <w:sz w:val="22"/>
          <w:szCs w:val="22"/>
        </w:rPr>
      </w:pPr>
      <w:r w:rsidRPr="00FB3E1D">
        <w:rPr>
          <w:rFonts w:ascii="Calibri" w:hAnsi="Calibri" w:cs="Calibri"/>
          <w:sz w:val="22"/>
          <w:szCs w:val="22"/>
        </w:rPr>
        <w:t xml:space="preserve">A </w:t>
      </w:r>
      <w:r w:rsidR="00690921" w:rsidRPr="00FB3E1D">
        <w:rPr>
          <w:rFonts w:ascii="Calibri" w:hAnsi="Calibri" w:cs="Calibri"/>
          <w:sz w:val="22"/>
          <w:szCs w:val="22"/>
          <w:lang w:eastAsia="zh-HK"/>
        </w:rPr>
        <w:t>DSAR</w:t>
      </w:r>
      <w:r w:rsidRPr="00FB3E1D">
        <w:rPr>
          <w:rFonts w:ascii="Calibri" w:hAnsi="Calibri" w:cs="Calibri"/>
          <w:sz w:val="22"/>
          <w:szCs w:val="22"/>
        </w:rPr>
        <w:t xml:space="preserve"> must be made in writing</w:t>
      </w:r>
      <w:r w:rsidR="009E6A00" w:rsidRPr="00FB3E1D">
        <w:rPr>
          <w:rFonts w:ascii="Calibri" w:hAnsi="Calibri" w:cs="Calibri"/>
          <w:sz w:val="22"/>
          <w:szCs w:val="22"/>
        </w:rPr>
        <w:t>, either electronically or by post</w:t>
      </w:r>
      <w:r w:rsidRPr="00FB3E1D">
        <w:rPr>
          <w:rFonts w:ascii="Calibri" w:eastAsia="PMingLiU" w:hAnsi="Calibri" w:cs="Calibri"/>
          <w:sz w:val="22"/>
          <w:szCs w:val="22"/>
          <w:lang w:eastAsia="zh-HK"/>
        </w:rPr>
        <w:t>.</w:t>
      </w:r>
      <w:r w:rsidRPr="00FB3E1D">
        <w:rPr>
          <w:rFonts w:ascii="Calibri" w:hAnsi="Calibri" w:cs="Calibri"/>
          <w:sz w:val="22"/>
          <w:szCs w:val="22"/>
        </w:rPr>
        <w:t xml:space="preserve"> </w:t>
      </w:r>
      <w:r w:rsidR="009E6A00" w:rsidRPr="00FB3E1D">
        <w:rPr>
          <w:rFonts w:ascii="Calibri" w:eastAsia="PMingLiU" w:hAnsi="Calibri" w:cs="Calibri"/>
          <w:sz w:val="22"/>
          <w:szCs w:val="22"/>
          <w:lang w:eastAsia="zh-HK"/>
        </w:rPr>
        <w:t>V</w:t>
      </w:r>
      <w:r w:rsidR="009E6A00" w:rsidRPr="00FB3E1D">
        <w:rPr>
          <w:rFonts w:ascii="Calibri" w:hAnsi="Calibri" w:cs="Calibri"/>
          <w:sz w:val="22"/>
          <w:szCs w:val="22"/>
        </w:rPr>
        <w:t xml:space="preserve">erbal </w:t>
      </w:r>
      <w:r w:rsidRPr="00FB3E1D">
        <w:rPr>
          <w:rFonts w:ascii="Calibri" w:hAnsi="Calibri" w:cs="Calibri"/>
          <w:sz w:val="22"/>
          <w:szCs w:val="22"/>
        </w:rPr>
        <w:t xml:space="preserve">requests for information held about an individual </w:t>
      </w:r>
      <w:r w:rsidR="009E6A00" w:rsidRPr="00FB3E1D">
        <w:rPr>
          <w:rFonts w:ascii="Calibri" w:hAnsi="Calibri" w:cs="Calibri"/>
          <w:sz w:val="22"/>
          <w:szCs w:val="22"/>
        </w:rPr>
        <w:t>will not be considered as</w:t>
      </w:r>
      <w:r w:rsidRPr="00FB3E1D">
        <w:rPr>
          <w:rFonts w:ascii="Calibri" w:hAnsi="Calibri" w:cs="Calibri"/>
          <w:sz w:val="22"/>
          <w:szCs w:val="22"/>
        </w:rPr>
        <w:t xml:space="preserve"> valid </w:t>
      </w:r>
      <w:r w:rsidR="009E6A00" w:rsidRPr="00FB3E1D">
        <w:rPr>
          <w:rFonts w:ascii="Calibri" w:hAnsi="Calibri" w:cs="Calibri"/>
          <w:sz w:val="22"/>
          <w:szCs w:val="22"/>
          <w:lang w:eastAsia="zh-HK"/>
        </w:rPr>
        <w:t>requests</w:t>
      </w:r>
      <w:r w:rsidRPr="00FB3E1D">
        <w:rPr>
          <w:rFonts w:ascii="Calibri" w:hAnsi="Calibri" w:cs="Calibri"/>
          <w:sz w:val="22"/>
          <w:szCs w:val="22"/>
          <w:lang w:eastAsia="zh-HK"/>
        </w:rPr>
        <w:t>.</w:t>
      </w:r>
      <w:r w:rsidRPr="00FB3E1D">
        <w:rPr>
          <w:rFonts w:ascii="Calibri" w:hAnsi="Calibri" w:cs="Calibri"/>
          <w:sz w:val="22"/>
          <w:szCs w:val="22"/>
        </w:rPr>
        <w:t xml:space="preserve"> </w:t>
      </w:r>
      <w:r w:rsidR="00690921" w:rsidRPr="00FB3E1D">
        <w:rPr>
          <w:rFonts w:ascii="Calibri" w:hAnsi="Calibri" w:cs="Calibri"/>
          <w:sz w:val="22"/>
          <w:szCs w:val="22"/>
        </w:rPr>
        <w:t>A</w:t>
      </w:r>
      <w:r w:rsidR="00CE1986" w:rsidRPr="00FB3E1D">
        <w:rPr>
          <w:rFonts w:ascii="Calibri" w:hAnsi="Calibri" w:cs="Calibri"/>
          <w:sz w:val="22"/>
          <w:szCs w:val="22"/>
        </w:rPr>
        <w:t xml:space="preserve"> Data Subject Access Request Form can be provided to an individual who wishes to make a Data Subject Access Request.</w:t>
      </w:r>
    </w:p>
    <w:p w14:paraId="6932AC97" w14:textId="77777777" w:rsidR="00690921" w:rsidRPr="00FB3E1D" w:rsidRDefault="00690921" w:rsidP="007B1C96">
      <w:pPr>
        <w:spacing w:line="276" w:lineRule="auto"/>
        <w:jc w:val="both"/>
        <w:rPr>
          <w:rFonts w:ascii="Calibri" w:hAnsi="Calibri" w:cs="Calibri"/>
          <w:sz w:val="22"/>
          <w:szCs w:val="22"/>
        </w:rPr>
      </w:pPr>
    </w:p>
    <w:p w14:paraId="5F58B561" w14:textId="2F60BE3D" w:rsidR="00311E03" w:rsidRPr="00FB3E1D" w:rsidRDefault="00311E03" w:rsidP="007B1C96">
      <w:pPr>
        <w:spacing w:line="276" w:lineRule="auto"/>
        <w:jc w:val="both"/>
        <w:rPr>
          <w:rFonts w:ascii="Calibri" w:hAnsi="Calibri"/>
          <w:sz w:val="22"/>
          <w:szCs w:val="22"/>
        </w:rPr>
      </w:pPr>
      <w:r w:rsidRPr="00FB3E1D">
        <w:rPr>
          <w:rFonts w:ascii="Calibri" w:eastAsia="PMingLiU" w:hAnsi="Calibri" w:cs="Calibri"/>
          <w:sz w:val="22"/>
          <w:szCs w:val="22"/>
          <w:lang w:eastAsia="zh-HK"/>
        </w:rPr>
        <w:t>In the event</w:t>
      </w:r>
      <w:r w:rsidRPr="00FB3E1D">
        <w:rPr>
          <w:rFonts w:ascii="Calibri" w:hAnsi="Calibri" w:cs="Calibri"/>
          <w:sz w:val="22"/>
          <w:szCs w:val="22"/>
        </w:rPr>
        <w:t xml:space="preserve"> a</w:t>
      </w:r>
      <w:r w:rsidRPr="00FB3E1D">
        <w:rPr>
          <w:rFonts w:ascii="Calibri" w:hAnsi="Calibri" w:cs="Calibri"/>
          <w:sz w:val="22"/>
          <w:szCs w:val="22"/>
          <w:lang w:eastAsia="zh-HK"/>
        </w:rPr>
        <w:t xml:space="preserve"> Data Subject Access Request </w:t>
      </w:r>
      <w:r w:rsidRPr="00FB3E1D">
        <w:rPr>
          <w:rFonts w:ascii="Calibri" w:hAnsi="Calibri" w:cs="Calibri"/>
          <w:sz w:val="22"/>
          <w:szCs w:val="22"/>
        </w:rPr>
        <w:t>is made verbally</w:t>
      </w:r>
      <w:r w:rsidRPr="00FB3E1D">
        <w:rPr>
          <w:rFonts w:ascii="Calibri" w:hAnsi="Calibri" w:cs="Calibri"/>
          <w:sz w:val="22"/>
          <w:szCs w:val="22"/>
          <w:lang w:eastAsia="zh-HK"/>
        </w:rPr>
        <w:t xml:space="preserve"> to a </w:t>
      </w:r>
      <w:r w:rsidRPr="00FB3E1D">
        <w:rPr>
          <w:rFonts w:ascii="Calibri" w:eastAsia="PMingLiU" w:hAnsi="Calibri" w:cs="Calibri"/>
          <w:sz w:val="22"/>
          <w:szCs w:val="22"/>
          <w:lang w:eastAsia="zh-HK"/>
        </w:rPr>
        <w:t xml:space="preserve">staff </w:t>
      </w:r>
      <w:r w:rsidRPr="00FB3E1D">
        <w:rPr>
          <w:rFonts w:ascii="Calibri" w:hAnsi="Calibri" w:cs="Calibri"/>
          <w:sz w:val="22"/>
          <w:szCs w:val="22"/>
          <w:lang w:eastAsia="zh-HK"/>
        </w:rPr>
        <w:t xml:space="preserve">member of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cs="Calibri"/>
          <w:sz w:val="22"/>
          <w:szCs w:val="22"/>
        </w:rPr>
        <w:t xml:space="preserve">, further guidance </w:t>
      </w:r>
      <w:r w:rsidRPr="00FB3E1D">
        <w:rPr>
          <w:rFonts w:ascii="Calibri" w:hAnsi="Calibri" w:cs="Calibri"/>
          <w:sz w:val="22"/>
          <w:szCs w:val="22"/>
          <w:lang w:eastAsia="zh-HK"/>
        </w:rPr>
        <w:t>should</w:t>
      </w:r>
      <w:r w:rsidRPr="00FB3E1D">
        <w:rPr>
          <w:rFonts w:ascii="Calibri" w:hAnsi="Calibri" w:cs="Calibri"/>
          <w:sz w:val="22"/>
          <w:szCs w:val="22"/>
        </w:rPr>
        <w:t xml:space="preserve"> be sought from Owner/Manager, w</w:t>
      </w:r>
      <w:r w:rsidRPr="00FB3E1D">
        <w:rPr>
          <w:rFonts w:ascii="Calibri" w:eastAsia="PMingLiU" w:hAnsi="Calibri" w:cs="Calibri"/>
          <w:sz w:val="22"/>
          <w:szCs w:val="22"/>
          <w:lang w:eastAsia="zh-HK"/>
        </w:rPr>
        <w:t xml:space="preserve">ho will </w:t>
      </w:r>
      <w:r w:rsidR="00690921" w:rsidRPr="00FB3E1D">
        <w:rPr>
          <w:rFonts w:ascii="Calibri" w:eastAsia="PMingLiU" w:hAnsi="Calibri" w:cs="Calibri"/>
          <w:sz w:val="22"/>
          <w:szCs w:val="22"/>
          <w:lang w:eastAsia="zh-HK"/>
        </w:rPr>
        <w:t>d</w:t>
      </w:r>
      <w:r w:rsidR="00CE1986" w:rsidRPr="00FB3E1D">
        <w:rPr>
          <w:rFonts w:ascii="Calibri" w:eastAsia="PMingLiU" w:hAnsi="Calibri" w:cs="Calibri"/>
          <w:sz w:val="22"/>
          <w:szCs w:val="22"/>
          <w:lang w:eastAsia="zh-HK"/>
        </w:rPr>
        <w:t>irect the individual to the Data Subject Access Request Form and inform the individual that the request should be made in written form.</w:t>
      </w:r>
      <w:r w:rsidR="00690921" w:rsidRPr="00FB3E1D">
        <w:rPr>
          <w:rFonts w:ascii="Calibri" w:hAnsi="Calibri"/>
          <w:sz w:val="22"/>
          <w:szCs w:val="22"/>
        </w:rPr>
        <w:t xml:space="preserve">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sz w:val="22"/>
          <w:szCs w:val="22"/>
        </w:rPr>
        <w:t xml:space="preserve"> </w:t>
      </w:r>
      <w:r w:rsidRPr="00FB3E1D">
        <w:rPr>
          <w:rFonts w:ascii="Calibri" w:hAnsi="Calibri" w:cs="Calibri"/>
          <w:sz w:val="22"/>
          <w:szCs w:val="22"/>
          <w:u w:val="single"/>
        </w:rPr>
        <w:t>will not</w:t>
      </w:r>
      <w:r w:rsidRPr="00FB3E1D">
        <w:rPr>
          <w:rFonts w:ascii="Calibri" w:hAnsi="Calibri" w:cs="Calibri"/>
          <w:sz w:val="22"/>
          <w:szCs w:val="22"/>
        </w:rPr>
        <w:t xml:space="preserve"> provide personal information via social media channels. </w:t>
      </w:r>
    </w:p>
    <w:p w14:paraId="5D130DD3" w14:textId="10C7D955" w:rsidR="00311E03" w:rsidRPr="00FB3E1D" w:rsidRDefault="00311E03" w:rsidP="00311E03">
      <w:pPr>
        <w:rPr>
          <w:rFonts w:ascii="Calibri" w:hAnsi="Calibri"/>
          <w:sz w:val="22"/>
          <w:szCs w:val="22"/>
        </w:rPr>
      </w:pPr>
    </w:p>
    <w:p w14:paraId="027CEFF5" w14:textId="20B4EB1B" w:rsidR="005F11E3" w:rsidRPr="00FB3E1D" w:rsidRDefault="00311E03" w:rsidP="00DD06CE">
      <w:pPr>
        <w:pStyle w:val="Heading1"/>
        <w:numPr>
          <w:ilvl w:val="0"/>
          <w:numId w:val="10"/>
        </w:numPr>
        <w:spacing w:after="0"/>
        <w:ind w:left="0" w:firstLine="0"/>
        <w:rPr>
          <w:sz w:val="22"/>
          <w:szCs w:val="22"/>
        </w:rPr>
      </w:pPr>
      <w:bookmarkStart w:id="7" w:name="_Toc513029956"/>
      <w:r w:rsidRPr="00FB3E1D">
        <w:rPr>
          <w:sz w:val="22"/>
          <w:szCs w:val="22"/>
          <w:lang w:eastAsia="zh-HK"/>
        </w:rPr>
        <w:t>DSAR</w:t>
      </w:r>
      <w:r w:rsidRPr="00FB3E1D">
        <w:rPr>
          <w:sz w:val="22"/>
          <w:szCs w:val="22"/>
        </w:rPr>
        <w:t xml:space="preserve"> Process</w:t>
      </w:r>
      <w:bookmarkEnd w:id="7"/>
      <w:r w:rsidRPr="00FB3E1D">
        <w:rPr>
          <w:sz w:val="22"/>
          <w:szCs w:val="22"/>
        </w:rPr>
        <w:t xml:space="preserve"> </w:t>
      </w:r>
      <w:r w:rsidR="00DD06CE" w:rsidRPr="00FB3E1D">
        <w:rPr>
          <w:sz w:val="22"/>
          <w:szCs w:val="22"/>
        </w:rPr>
        <w:br/>
      </w:r>
      <w:r w:rsidR="005F11E3" w:rsidRPr="00FB3E1D">
        <w:rPr>
          <w:rFonts w:eastAsia="PMingLiU" w:cs="Calibri"/>
          <w:bCs/>
          <w:sz w:val="22"/>
          <w:szCs w:val="22"/>
          <w:lang w:eastAsia="zh-HK"/>
        </w:rPr>
        <w:t xml:space="preserve">Step 1: Request </w:t>
      </w:r>
      <w:r w:rsidR="002B18A3" w:rsidRPr="00FB3E1D">
        <w:rPr>
          <w:rFonts w:eastAsia="PMingLiU" w:cs="Calibri"/>
          <w:bCs/>
          <w:sz w:val="22"/>
          <w:szCs w:val="22"/>
          <w:lang w:eastAsia="zh-HK"/>
        </w:rPr>
        <w:t>for information</w:t>
      </w:r>
    </w:p>
    <w:p w14:paraId="44AC7972" w14:textId="13CBCA46" w:rsidR="002B18A3" w:rsidRPr="00FB3E1D" w:rsidRDefault="002B18A3" w:rsidP="00DD06CE">
      <w:pPr>
        <w:spacing w:line="276" w:lineRule="auto"/>
        <w:jc w:val="both"/>
        <w:rPr>
          <w:rFonts w:ascii="Calibri" w:hAnsi="Calibri"/>
          <w:sz w:val="22"/>
          <w:szCs w:val="22"/>
        </w:rPr>
      </w:pPr>
      <w:r w:rsidRPr="00FB3E1D">
        <w:rPr>
          <w:rFonts w:ascii="Calibri" w:eastAsia="EtihadAltis-Text" w:hAnsi="Calibri" w:cs="Calibri"/>
          <w:sz w:val="22"/>
          <w:szCs w:val="22"/>
        </w:rPr>
        <w:t xml:space="preserve">To enable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sz w:val="22"/>
          <w:szCs w:val="22"/>
        </w:rPr>
        <w:t xml:space="preserve"> </w:t>
      </w:r>
      <w:r w:rsidRPr="00FB3E1D">
        <w:rPr>
          <w:rFonts w:ascii="Calibri" w:eastAsia="EtihadAltis-Text" w:hAnsi="Calibri" w:cs="Calibri"/>
          <w:sz w:val="22"/>
          <w:szCs w:val="22"/>
        </w:rPr>
        <w:t>to respond to Data Subject Access Requests in a timely manner, the data subject /parent / guardian should:</w:t>
      </w:r>
    </w:p>
    <w:p w14:paraId="27BBDEDC" w14:textId="77777777" w:rsidR="002B18A3" w:rsidRPr="00FB3E1D" w:rsidRDefault="002B18A3" w:rsidP="002B18A3">
      <w:pPr>
        <w:pStyle w:val="ListParagraph"/>
        <w:numPr>
          <w:ilvl w:val="0"/>
          <w:numId w:val="12"/>
        </w:numPr>
        <w:spacing w:after="200" w:line="276" w:lineRule="auto"/>
        <w:jc w:val="both"/>
        <w:rPr>
          <w:rFonts w:ascii="Calibri" w:hAnsi="Calibri"/>
          <w:sz w:val="22"/>
          <w:szCs w:val="22"/>
        </w:rPr>
      </w:pPr>
      <w:r w:rsidRPr="00FB3E1D">
        <w:rPr>
          <w:rFonts w:ascii="Calibri" w:eastAsia="EtihadAltis-Text" w:hAnsi="Calibri" w:cs="Calibri"/>
          <w:sz w:val="22"/>
          <w:szCs w:val="22"/>
        </w:rPr>
        <w:t xml:space="preserve">Submit </w:t>
      </w:r>
      <w:r w:rsidRPr="00FB3E1D">
        <w:rPr>
          <w:rFonts w:ascii="Calibri" w:eastAsia="PMingLiU" w:hAnsi="Calibri" w:cs="Calibri"/>
          <w:sz w:val="22"/>
          <w:szCs w:val="22"/>
          <w:lang w:eastAsia="zh-HK"/>
        </w:rPr>
        <w:t>his/her</w:t>
      </w:r>
      <w:r w:rsidRPr="00FB3E1D">
        <w:rPr>
          <w:rFonts w:ascii="Calibri" w:eastAsia="EtihadAltis-Text" w:hAnsi="Calibri" w:cs="Calibri"/>
          <w:sz w:val="22"/>
          <w:szCs w:val="22"/>
        </w:rPr>
        <w:t xml:space="preserve"> request using a </w:t>
      </w:r>
      <w:r w:rsidRPr="00FB3E1D">
        <w:rPr>
          <w:rFonts w:ascii="Calibri" w:eastAsia="EtihadAltis-Text" w:hAnsi="Calibri" w:cs="Calibri"/>
          <w:sz w:val="22"/>
          <w:szCs w:val="22"/>
          <w:u w:val="single"/>
        </w:rPr>
        <w:t>Data Subject Access Request Form.</w:t>
      </w:r>
    </w:p>
    <w:p w14:paraId="6D616C98" w14:textId="1B1BA638" w:rsidR="002B18A3" w:rsidRPr="00FB3E1D" w:rsidRDefault="002B18A3" w:rsidP="002B18A3">
      <w:pPr>
        <w:pStyle w:val="ListParagraph"/>
        <w:numPr>
          <w:ilvl w:val="0"/>
          <w:numId w:val="12"/>
        </w:numPr>
        <w:spacing w:after="200" w:line="276" w:lineRule="auto"/>
        <w:jc w:val="both"/>
        <w:rPr>
          <w:rFonts w:ascii="Calibri" w:hAnsi="Calibri"/>
          <w:sz w:val="22"/>
          <w:szCs w:val="22"/>
        </w:rPr>
      </w:pPr>
      <w:r w:rsidRPr="00FB3E1D">
        <w:rPr>
          <w:rFonts w:ascii="Calibri" w:eastAsia="EtihadAltis-Text" w:hAnsi="Calibri" w:cs="Calibri"/>
          <w:sz w:val="22"/>
          <w:szCs w:val="22"/>
        </w:rPr>
        <w:t xml:space="preserve">Provide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sz w:val="22"/>
          <w:szCs w:val="22"/>
        </w:rPr>
        <w:t xml:space="preserve"> </w:t>
      </w:r>
      <w:r w:rsidRPr="00FB3E1D">
        <w:rPr>
          <w:rFonts w:ascii="Calibri" w:eastAsia="PMingLiU" w:hAnsi="Calibri" w:cs="Calibri"/>
          <w:sz w:val="22"/>
          <w:szCs w:val="22"/>
          <w:lang w:eastAsia="zh-HK"/>
        </w:rPr>
        <w:t xml:space="preserve">with sufficient </w:t>
      </w:r>
      <w:r w:rsidRPr="00FB3E1D">
        <w:rPr>
          <w:rFonts w:ascii="Calibri" w:eastAsia="EtihadAltis-Text" w:hAnsi="Calibri" w:cs="Calibri"/>
          <w:sz w:val="22"/>
          <w:szCs w:val="22"/>
        </w:rPr>
        <w:t xml:space="preserve">information to validate </w:t>
      </w:r>
      <w:r w:rsidRPr="00FB3E1D">
        <w:rPr>
          <w:rFonts w:ascii="Calibri" w:eastAsia="PMingLiU" w:hAnsi="Calibri" w:cs="Calibri"/>
          <w:sz w:val="22"/>
          <w:szCs w:val="22"/>
          <w:lang w:eastAsia="zh-HK"/>
        </w:rPr>
        <w:t>his/her</w:t>
      </w:r>
      <w:r w:rsidRPr="00FB3E1D">
        <w:rPr>
          <w:rFonts w:ascii="Calibri" w:eastAsia="EtihadAltis-Text" w:hAnsi="Calibri" w:cs="Calibri"/>
          <w:sz w:val="22"/>
          <w:szCs w:val="22"/>
        </w:rPr>
        <w:t xml:space="preserve"> identity</w:t>
      </w:r>
      <w:r w:rsidRPr="00FB3E1D">
        <w:rPr>
          <w:rFonts w:ascii="Calibri" w:eastAsia="PMingLiU" w:hAnsi="Calibri" w:cs="Calibri"/>
          <w:sz w:val="22"/>
          <w:szCs w:val="22"/>
          <w:lang w:eastAsia="zh-HK"/>
        </w:rPr>
        <w:t xml:space="preserve"> </w:t>
      </w:r>
      <w:r w:rsidRPr="00FB3E1D">
        <w:rPr>
          <w:rFonts w:ascii="Calibri" w:eastAsia="EtihadAltis-Text" w:hAnsi="Calibri" w:cs="Calibri"/>
          <w:sz w:val="22"/>
          <w:szCs w:val="22"/>
        </w:rPr>
        <w:t>(to</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ensure that the person requesting the information is the data</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subject</w:t>
      </w:r>
      <w:r w:rsidRPr="00FB3E1D">
        <w:rPr>
          <w:rFonts w:ascii="Calibri" w:eastAsia="PMingLiU" w:hAnsi="Calibri" w:cs="Calibri"/>
          <w:sz w:val="22"/>
          <w:szCs w:val="22"/>
          <w:lang w:eastAsia="zh-HK"/>
        </w:rPr>
        <w:t xml:space="preserve"> or an authorized person</w:t>
      </w:r>
      <w:r w:rsidRPr="00FB3E1D">
        <w:rPr>
          <w:rFonts w:ascii="Calibri" w:eastAsia="EtihadAltis-Text" w:hAnsi="Calibri" w:cs="Calibri"/>
          <w:sz w:val="22"/>
          <w:szCs w:val="22"/>
        </w:rPr>
        <w:t>).</w:t>
      </w:r>
    </w:p>
    <w:p w14:paraId="4D8FF8C8" w14:textId="5BF3582B" w:rsidR="002B18A3" w:rsidRPr="00FB3E1D" w:rsidRDefault="002B18A3" w:rsidP="002B18A3">
      <w:pPr>
        <w:spacing w:line="276" w:lineRule="auto"/>
        <w:jc w:val="both"/>
        <w:rPr>
          <w:rFonts w:ascii="Calibri" w:hAnsi="Calibri" w:cs="Calibri"/>
          <w:sz w:val="22"/>
          <w:szCs w:val="22"/>
          <w:lang w:eastAsia="zh-HK"/>
        </w:rPr>
      </w:pPr>
      <w:r w:rsidRPr="00FB3E1D">
        <w:rPr>
          <w:rFonts w:ascii="Calibri" w:eastAsia="EtihadAltis-Text" w:hAnsi="Calibri" w:cs="Calibri"/>
          <w:sz w:val="22"/>
          <w:szCs w:val="22"/>
        </w:rPr>
        <w:t>Subject to the ex</w:t>
      </w:r>
      <w:r w:rsidRPr="00FB3E1D">
        <w:rPr>
          <w:rFonts w:ascii="Calibri" w:eastAsia="PMingLiU" w:hAnsi="Calibri" w:cs="Calibri"/>
          <w:sz w:val="22"/>
          <w:szCs w:val="22"/>
          <w:lang w:eastAsia="zh-HK"/>
        </w:rPr>
        <w:t>emptions</w:t>
      </w:r>
      <w:r w:rsidRPr="00FB3E1D">
        <w:rPr>
          <w:rFonts w:ascii="Calibri" w:eastAsia="EtihadAltis-Text" w:hAnsi="Calibri" w:cs="Calibri"/>
          <w:sz w:val="22"/>
          <w:szCs w:val="22"/>
        </w:rPr>
        <w:t xml:space="preserve"> referred to in this procedure,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sz w:val="22"/>
          <w:szCs w:val="22"/>
        </w:rPr>
        <w:t xml:space="preserve"> </w:t>
      </w:r>
      <w:r w:rsidRPr="00FB3E1D">
        <w:rPr>
          <w:rFonts w:ascii="Calibri" w:eastAsia="EtihadAltis-Text" w:hAnsi="Calibri" w:cs="Calibri"/>
          <w:sz w:val="22"/>
          <w:szCs w:val="22"/>
        </w:rPr>
        <w:t>will</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provide information to data subjects where requests are made in</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writing and are received</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 xml:space="preserve">from an individual whose identity can be validated by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cs="Calibri"/>
          <w:sz w:val="22"/>
          <w:szCs w:val="22"/>
          <w:lang w:eastAsia="zh-HK"/>
        </w:rPr>
        <w:t xml:space="preserve">. </w:t>
      </w:r>
    </w:p>
    <w:p w14:paraId="2747EA59" w14:textId="77777777" w:rsidR="002B18A3" w:rsidRPr="00FB3E1D" w:rsidRDefault="002B18A3" w:rsidP="002B18A3">
      <w:pPr>
        <w:spacing w:line="276" w:lineRule="auto"/>
        <w:jc w:val="both"/>
        <w:rPr>
          <w:rFonts w:ascii="Calibri" w:hAnsi="Calibri"/>
          <w:sz w:val="22"/>
          <w:szCs w:val="22"/>
        </w:rPr>
      </w:pPr>
    </w:p>
    <w:p w14:paraId="0CF61C12" w14:textId="7CA2C28F" w:rsidR="002B18A3" w:rsidRPr="00FB3E1D" w:rsidRDefault="002B18A3" w:rsidP="002B18A3">
      <w:pPr>
        <w:pStyle w:val="CommentText"/>
        <w:jc w:val="both"/>
        <w:rPr>
          <w:rFonts w:cs="Calibri"/>
          <w:sz w:val="22"/>
          <w:szCs w:val="22"/>
          <w:lang w:eastAsia="zh-HK"/>
        </w:rPr>
      </w:pPr>
      <w:r w:rsidRPr="00FB3E1D">
        <w:rPr>
          <w:rFonts w:eastAsia="PMingLiU" w:cs="Calibri"/>
          <w:sz w:val="22"/>
          <w:szCs w:val="22"/>
          <w:lang w:eastAsia="zh-HK"/>
        </w:rPr>
        <w:t xml:space="preserve">However, </w:t>
      </w:r>
      <w:r w:rsidR="00FB3E1D" w:rsidRPr="00FB3E1D">
        <w:rPr>
          <w:sz w:val="22"/>
          <w:szCs w:val="22"/>
        </w:rPr>
        <w:t xml:space="preserve">Ulla </w:t>
      </w:r>
      <w:proofErr w:type="spellStart"/>
      <w:r w:rsidR="00FB3E1D" w:rsidRPr="00FB3E1D">
        <w:rPr>
          <w:sz w:val="22"/>
          <w:szCs w:val="22"/>
        </w:rPr>
        <w:t>Beag</w:t>
      </w:r>
      <w:proofErr w:type="spellEnd"/>
      <w:r w:rsidRPr="00FB3E1D">
        <w:rPr>
          <w:rFonts w:cs="Calibri"/>
          <w:sz w:val="22"/>
          <w:szCs w:val="22"/>
          <w:lang w:eastAsia="zh-HK"/>
        </w:rPr>
        <w:t xml:space="preserve"> </w:t>
      </w:r>
      <w:r w:rsidR="00702E0E" w:rsidRPr="00FB3E1D">
        <w:rPr>
          <w:rFonts w:eastAsia="EtihadAltis-Text" w:cs="Calibri"/>
          <w:sz w:val="22"/>
          <w:szCs w:val="22"/>
        </w:rPr>
        <w:t>may</w:t>
      </w:r>
      <w:r w:rsidRPr="00FB3E1D">
        <w:rPr>
          <w:rFonts w:eastAsia="EtihadAltis-Text" w:cs="Calibri"/>
          <w:sz w:val="22"/>
          <w:szCs w:val="22"/>
        </w:rPr>
        <w:t xml:space="preserve"> not provide data where the resources</w:t>
      </w:r>
      <w:r w:rsidRPr="00FB3E1D">
        <w:rPr>
          <w:rFonts w:cs="Calibri"/>
          <w:sz w:val="22"/>
          <w:szCs w:val="22"/>
          <w:lang w:eastAsia="zh-HK"/>
        </w:rPr>
        <w:t xml:space="preserve"> </w:t>
      </w:r>
      <w:r w:rsidRPr="00FB3E1D">
        <w:rPr>
          <w:rFonts w:eastAsia="EtihadAltis-Text" w:cs="Calibri"/>
          <w:sz w:val="22"/>
          <w:szCs w:val="22"/>
        </w:rPr>
        <w:t>required to identify and retrieve the requested data would be excessively difficult or time-consuming.</w:t>
      </w:r>
      <w:r w:rsidRPr="00FB3E1D">
        <w:rPr>
          <w:rFonts w:cs="Calibri"/>
          <w:sz w:val="22"/>
          <w:szCs w:val="22"/>
          <w:lang w:eastAsia="zh-HK"/>
        </w:rPr>
        <w:t xml:space="preserve"> </w:t>
      </w:r>
      <w:r w:rsidRPr="00FB3E1D">
        <w:rPr>
          <w:rFonts w:eastAsia="DejaVu Sans" w:cs="Calibri"/>
          <w:sz w:val="22"/>
          <w:szCs w:val="22"/>
          <w:lang w:bidi="en-US"/>
        </w:rPr>
        <w:t>For example, if the data subject is asking for all data that the Service has ever collected about this person, this might require too much time and resources to fulfil the request.</w:t>
      </w:r>
      <w:r w:rsidRPr="00FB3E1D">
        <w:rPr>
          <w:rFonts w:cs="Calibri"/>
          <w:sz w:val="22"/>
          <w:szCs w:val="22"/>
          <w:lang w:eastAsia="zh-HK"/>
        </w:rPr>
        <w:t xml:space="preserve"> </w:t>
      </w:r>
      <w:r w:rsidR="00FB3E1D" w:rsidRPr="00FB3E1D">
        <w:rPr>
          <w:sz w:val="22"/>
          <w:szCs w:val="22"/>
        </w:rPr>
        <w:t xml:space="preserve">Ulla </w:t>
      </w:r>
      <w:proofErr w:type="spellStart"/>
      <w:r w:rsidR="00FB3E1D" w:rsidRPr="00FB3E1D">
        <w:rPr>
          <w:sz w:val="22"/>
          <w:szCs w:val="22"/>
        </w:rPr>
        <w:t>Beag</w:t>
      </w:r>
      <w:proofErr w:type="spellEnd"/>
      <w:r w:rsidR="00702E0E" w:rsidRPr="00FB3E1D">
        <w:rPr>
          <w:sz w:val="22"/>
          <w:szCs w:val="22"/>
        </w:rPr>
        <w:t xml:space="preserve"> will invite the data subject to request more specific </w:t>
      </w:r>
      <w:r w:rsidR="002122D5" w:rsidRPr="00FB3E1D">
        <w:rPr>
          <w:sz w:val="22"/>
          <w:szCs w:val="22"/>
        </w:rPr>
        <w:t xml:space="preserve">information if the initial request is too onerous. </w:t>
      </w:r>
    </w:p>
    <w:p w14:paraId="589F99CE" w14:textId="77777777" w:rsidR="002B18A3" w:rsidRPr="00FB3E1D" w:rsidRDefault="002B18A3" w:rsidP="002B18A3">
      <w:pPr>
        <w:spacing w:line="276" w:lineRule="auto"/>
        <w:jc w:val="both"/>
        <w:rPr>
          <w:rFonts w:ascii="Calibri" w:hAnsi="Calibri"/>
          <w:sz w:val="22"/>
          <w:szCs w:val="22"/>
        </w:rPr>
      </w:pPr>
      <w:r w:rsidRPr="00FB3E1D">
        <w:rPr>
          <w:rFonts w:ascii="Calibri" w:eastAsia="EtihadAltis-Text" w:hAnsi="Calibri" w:cs="Calibri"/>
          <w:sz w:val="22"/>
          <w:szCs w:val="22"/>
        </w:rPr>
        <w:t>Requests are more likely to be successful where they are specific</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 xml:space="preserve">and targeted at </w:t>
      </w:r>
      <w:proofErr w:type="gramStart"/>
      <w:r w:rsidRPr="00FB3E1D">
        <w:rPr>
          <w:rFonts w:ascii="Calibri" w:eastAsia="EtihadAltis-Text" w:hAnsi="Calibri" w:cs="Calibri"/>
          <w:sz w:val="22"/>
          <w:szCs w:val="22"/>
        </w:rPr>
        <w:t>particular information</w:t>
      </w:r>
      <w:proofErr w:type="gramEnd"/>
      <w:r w:rsidRPr="00FB3E1D">
        <w:rPr>
          <w:rFonts w:ascii="Calibri" w:eastAsia="EtihadAltis-Text" w:hAnsi="Calibri" w:cs="Calibri"/>
          <w:sz w:val="22"/>
          <w:szCs w:val="22"/>
        </w:rPr>
        <w:t>.</w:t>
      </w:r>
    </w:p>
    <w:p w14:paraId="7DDC67AC" w14:textId="1BAACAD8" w:rsidR="002B18A3" w:rsidRPr="00FB3E1D" w:rsidRDefault="002B18A3" w:rsidP="002B18A3">
      <w:pPr>
        <w:spacing w:line="276" w:lineRule="auto"/>
        <w:jc w:val="both"/>
        <w:rPr>
          <w:rFonts w:ascii="Calibri" w:eastAsia="EtihadAltis-Text" w:hAnsi="Calibri" w:cs="Calibri"/>
          <w:sz w:val="22"/>
          <w:szCs w:val="22"/>
        </w:rPr>
      </w:pPr>
      <w:r w:rsidRPr="00FB3E1D">
        <w:rPr>
          <w:rFonts w:ascii="Calibri" w:eastAsia="EtihadAltis-Text" w:hAnsi="Calibri" w:cs="Calibri"/>
          <w:sz w:val="22"/>
          <w:szCs w:val="22"/>
        </w:rPr>
        <w:t>Factors that can assist in narrowing the scope of a search include</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identifying the likely holder of the information, the time period in which the information was</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processed and being specific about the</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nature of the data sought (</w:t>
      </w:r>
      <w:r w:rsidRPr="00FB3E1D">
        <w:rPr>
          <w:rFonts w:ascii="Calibri" w:eastAsia="PMingLiU" w:hAnsi="Calibri" w:cs="Calibri"/>
          <w:sz w:val="22"/>
          <w:szCs w:val="22"/>
          <w:lang w:eastAsia="zh-HK"/>
        </w:rPr>
        <w:t>e.g.</w:t>
      </w:r>
      <w:r w:rsidRPr="00FB3E1D">
        <w:rPr>
          <w:rFonts w:ascii="Calibri" w:eastAsia="EtihadAltis-Text" w:hAnsi="Calibri" w:cs="Calibri"/>
          <w:sz w:val="22"/>
          <w:szCs w:val="22"/>
        </w:rPr>
        <w:t xml:space="preserve"> a copy of a particular</w:t>
      </w:r>
      <w:r w:rsidRPr="00FB3E1D">
        <w:rPr>
          <w:rFonts w:ascii="Calibri" w:hAnsi="Calibri" w:cs="Calibri"/>
          <w:sz w:val="22"/>
          <w:szCs w:val="22"/>
          <w:lang w:eastAsia="zh-HK"/>
        </w:rPr>
        <w:t xml:space="preserve"> </w:t>
      </w:r>
      <w:r w:rsidRPr="00FB3E1D">
        <w:rPr>
          <w:rFonts w:ascii="Calibri" w:eastAsia="EtihadAltis-Text" w:hAnsi="Calibri" w:cs="Calibri"/>
          <w:sz w:val="22"/>
          <w:szCs w:val="22"/>
        </w:rPr>
        <w:t>form or email records).</w:t>
      </w:r>
    </w:p>
    <w:p w14:paraId="2E20956F" w14:textId="77777777" w:rsidR="005F11E3" w:rsidRPr="00FB3E1D" w:rsidRDefault="005F11E3" w:rsidP="007B1C96">
      <w:pPr>
        <w:spacing w:line="276" w:lineRule="auto"/>
        <w:jc w:val="both"/>
        <w:rPr>
          <w:rFonts w:ascii="Calibri" w:eastAsia="PMingLiU" w:hAnsi="Calibri" w:cs="Calibri"/>
          <w:sz w:val="22"/>
          <w:szCs w:val="22"/>
          <w:lang w:eastAsia="zh-HK"/>
        </w:rPr>
      </w:pPr>
    </w:p>
    <w:p w14:paraId="3DE7B5A2" w14:textId="7D2FCEE1" w:rsidR="005F11E3" w:rsidRPr="00FB3E1D" w:rsidRDefault="005F11E3" w:rsidP="007B1C96">
      <w:pPr>
        <w:spacing w:line="276" w:lineRule="auto"/>
        <w:jc w:val="both"/>
        <w:rPr>
          <w:rFonts w:ascii="Calibri" w:eastAsia="PMingLiU" w:hAnsi="Calibri" w:cs="Calibri"/>
          <w:b/>
          <w:sz w:val="22"/>
          <w:szCs w:val="22"/>
          <w:lang w:eastAsia="zh-HK"/>
        </w:rPr>
      </w:pPr>
      <w:r w:rsidRPr="00FB3E1D">
        <w:rPr>
          <w:rFonts w:ascii="Calibri" w:eastAsia="PMingLiU" w:hAnsi="Calibri" w:cs="Calibri"/>
          <w:b/>
          <w:sz w:val="22"/>
          <w:szCs w:val="22"/>
          <w:lang w:eastAsia="zh-HK"/>
        </w:rPr>
        <w:t>Step 2: Identity Verification</w:t>
      </w:r>
    </w:p>
    <w:p w14:paraId="294A3C39" w14:textId="39368295" w:rsidR="00311E03" w:rsidRPr="00311E03" w:rsidRDefault="00311E03" w:rsidP="007B1C96">
      <w:pPr>
        <w:spacing w:line="276" w:lineRule="auto"/>
        <w:jc w:val="both"/>
        <w:rPr>
          <w:rFonts w:ascii="Calibri" w:hAnsi="Calibri"/>
          <w:sz w:val="22"/>
          <w:szCs w:val="22"/>
        </w:rPr>
      </w:pPr>
      <w:r w:rsidRPr="00FB3E1D">
        <w:rPr>
          <w:rFonts w:ascii="Calibri" w:eastAsia="PMingLiU" w:hAnsi="Calibri" w:cs="Calibri"/>
          <w:sz w:val="22"/>
          <w:szCs w:val="22"/>
          <w:lang w:eastAsia="zh-HK"/>
        </w:rPr>
        <w:t>T</w:t>
      </w:r>
      <w:r w:rsidRPr="00FB3E1D">
        <w:rPr>
          <w:rFonts w:ascii="Calibri" w:hAnsi="Calibri" w:cs="Calibri"/>
          <w:sz w:val="22"/>
          <w:szCs w:val="22"/>
        </w:rPr>
        <w:t>he</w:t>
      </w:r>
      <w:r w:rsidRPr="00FB3E1D">
        <w:rPr>
          <w:rFonts w:ascii="Calibri" w:eastAsia="PMingLiU" w:hAnsi="Calibri" w:cs="Calibri"/>
          <w:sz w:val="22"/>
          <w:szCs w:val="22"/>
          <w:lang w:eastAsia="zh-HK"/>
        </w:rPr>
        <w:t xml:space="preserve"> Owner/Manager </w:t>
      </w:r>
      <w:r w:rsidR="00702E0E" w:rsidRPr="00FB3E1D">
        <w:rPr>
          <w:rFonts w:ascii="Calibri" w:hAnsi="Calibri" w:cs="Calibri"/>
          <w:sz w:val="22"/>
          <w:szCs w:val="22"/>
        </w:rPr>
        <w:t>must</w:t>
      </w:r>
      <w:r w:rsidRPr="00FB3E1D">
        <w:rPr>
          <w:rFonts w:ascii="Calibri" w:hAnsi="Calibri" w:cs="Calibri"/>
          <w:sz w:val="22"/>
          <w:szCs w:val="22"/>
        </w:rPr>
        <w:t xml:space="preserve"> check the identity of anyone making a </w:t>
      </w:r>
      <w:r w:rsidRPr="00FB3E1D">
        <w:rPr>
          <w:rFonts w:ascii="Calibri" w:eastAsia="PMingLiU" w:hAnsi="Calibri" w:cs="Calibri"/>
          <w:sz w:val="22"/>
          <w:szCs w:val="22"/>
          <w:lang w:eastAsia="zh-HK"/>
        </w:rPr>
        <w:t>DSAR</w:t>
      </w:r>
      <w:r w:rsidRPr="00FB3E1D">
        <w:rPr>
          <w:rFonts w:ascii="Calibri" w:hAnsi="Calibri" w:cs="Calibri"/>
          <w:sz w:val="22"/>
          <w:szCs w:val="22"/>
        </w:rPr>
        <w:t xml:space="preserve"> to ensure information is only given to the person who is entitled to it. If </w:t>
      </w:r>
      <w:r w:rsidRPr="00FB3E1D">
        <w:rPr>
          <w:rFonts w:ascii="Calibri" w:eastAsia="PMingLiU" w:hAnsi="Calibri" w:cs="Calibri"/>
          <w:sz w:val="22"/>
          <w:szCs w:val="22"/>
          <w:lang w:eastAsia="zh-HK"/>
        </w:rPr>
        <w:t>the ide</w:t>
      </w:r>
      <w:r w:rsidRPr="00FB3E1D">
        <w:rPr>
          <w:rFonts w:ascii="Calibri" w:hAnsi="Calibri" w:cs="Calibri"/>
          <w:sz w:val="22"/>
          <w:szCs w:val="22"/>
        </w:rPr>
        <w:t xml:space="preserve">ntity of </w:t>
      </w:r>
      <w:r w:rsidR="00623860" w:rsidRPr="00FB3E1D">
        <w:rPr>
          <w:rFonts w:ascii="Calibri" w:hAnsi="Calibri" w:cs="Calibri"/>
          <w:sz w:val="22"/>
          <w:szCs w:val="22"/>
        </w:rPr>
        <w:t>the</w:t>
      </w:r>
      <w:r w:rsidRPr="00FB3E1D">
        <w:rPr>
          <w:rFonts w:ascii="Calibri" w:hAnsi="Calibri" w:cs="Calibri"/>
          <w:sz w:val="22"/>
          <w:szCs w:val="22"/>
        </w:rPr>
        <w:t xml:space="preserve"> </w:t>
      </w:r>
      <w:r w:rsidRPr="00FB3E1D">
        <w:rPr>
          <w:rFonts w:ascii="Calibri" w:eastAsia="PMingLiU" w:hAnsi="Calibri" w:cs="Calibri"/>
          <w:sz w:val="22"/>
          <w:szCs w:val="22"/>
          <w:lang w:eastAsia="zh-HK"/>
        </w:rPr>
        <w:t xml:space="preserve">requestor </w:t>
      </w:r>
      <w:r w:rsidRPr="00FB3E1D">
        <w:rPr>
          <w:rFonts w:ascii="Calibri" w:hAnsi="Calibri" w:cs="Calibri"/>
          <w:sz w:val="22"/>
          <w:szCs w:val="22"/>
        </w:rPr>
        <w:t xml:space="preserve">has not already been provided, the </w:t>
      </w:r>
      <w:r w:rsidR="0074015C" w:rsidRPr="00FB3E1D">
        <w:rPr>
          <w:rFonts w:ascii="Calibri" w:hAnsi="Calibri" w:cs="Calibri"/>
          <w:sz w:val="22"/>
          <w:szCs w:val="22"/>
        </w:rPr>
        <w:t>Owner/Manager</w:t>
      </w:r>
      <w:r w:rsidRPr="00FB3E1D">
        <w:rPr>
          <w:rFonts w:ascii="Calibri" w:hAnsi="Calibri" w:cs="Calibri"/>
          <w:sz w:val="22"/>
          <w:szCs w:val="22"/>
        </w:rPr>
        <w:t xml:space="preserve"> will ask the requestor to provide </w:t>
      </w:r>
      <w:r w:rsidRPr="00FB3E1D">
        <w:rPr>
          <w:rFonts w:ascii="Calibri" w:eastAsia="PMingLiU" w:hAnsi="Calibri" w:cs="Calibri"/>
          <w:sz w:val="22"/>
          <w:szCs w:val="22"/>
          <w:lang w:eastAsia="zh-HK"/>
        </w:rPr>
        <w:t>two</w:t>
      </w:r>
      <w:r w:rsidRPr="00FB3E1D">
        <w:rPr>
          <w:rFonts w:ascii="Calibri" w:hAnsi="Calibri" w:cs="Calibri"/>
          <w:sz w:val="22"/>
          <w:szCs w:val="22"/>
        </w:rPr>
        <w:t xml:space="preserve"> forms of </w:t>
      </w:r>
      <w:r w:rsidRPr="00FB3E1D">
        <w:rPr>
          <w:rFonts w:ascii="Calibri" w:eastAsia="PMingLiU" w:hAnsi="Calibri" w:cs="Calibri"/>
          <w:sz w:val="22"/>
          <w:szCs w:val="22"/>
          <w:lang w:eastAsia="zh-HK"/>
        </w:rPr>
        <w:t>identification</w:t>
      </w:r>
      <w:r w:rsidRPr="00FB3E1D">
        <w:rPr>
          <w:rFonts w:ascii="Calibri" w:hAnsi="Calibri" w:cs="Calibri"/>
          <w:sz w:val="22"/>
          <w:szCs w:val="22"/>
        </w:rPr>
        <w:t xml:space="preserve">, one of which must be a photo </w:t>
      </w:r>
      <w:r w:rsidRPr="00FB3E1D">
        <w:rPr>
          <w:rFonts w:ascii="Calibri" w:eastAsia="PMingLiU" w:hAnsi="Calibri" w:cs="Calibri"/>
          <w:sz w:val="22"/>
          <w:szCs w:val="22"/>
          <w:lang w:eastAsia="zh-HK"/>
        </w:rPr>
        <w:t xml:space="preserve">identity </w:t>
      </w:r>
      <w:r w:rsidRPr="00FB3E1D">
        <w:rPr>
          <w:rFonts w:ascii="Calibri" w:hAnsi="Calibri" w:cs="Calibri"/>
          <w:sz w:val="22"/>
          <w:szCs w:val="22"/>
        </w:rPr>
        <w:t>and the other confirmation of address</w:t>
      </w:r>
      <w:r w:rsidRPr="00311E03">
        <w:rPr>
          <w:rFonts w:ascii="Calibri" w:hAnsi="Calibri" w:cs="Calibri"/>
          <w:sz w:val="22"/>
          <w:szCs w:val="22"/>
        </w:rPr>
        <w:t>.</w:t>
      </w:r>
    </w:p>
    <w:p w14:paraId="1FF5271B" w14:textId="1B7FFD17" w:rsidR="00311E03" w:rsidRDefault="00311E03" w:rsidP="007B1C96">
      <w:pPr>
        <w:spacing w:line="276" w:lineRule="auto"/>
        <w:jc w:val="both"/>
        <w:rPr>
          <w:rFonts w:ascii="Calibri" w:hAnsi="Calibri" w:cs="Calibri"/>
          <w:sz w:val="22"/>
          <w:szCs w:val="22"/>
        </w:rPr>
      </w:pPr>
      <w:r w:rsidRPr="00311E03">
        <w:rPr>
          <w:rFonts w:ascii="Calibri" w:hAnsi="Calibri" w:cs="Calibri"/>
          <w:sz w:val="22"/>
          <w:szCs w:val="22"/>
        </w:rPr>
        <w:t xml:space="preserve">If the requestor is not the </w:t>
      </w:r>
      <w:r w:rsidRPr="00311E03">
        <w:rPr>
          <w:rFonts w:ascii="Calibri" w:hAnsi="Calibri" w:cs="Calibri"/>
          <w:sz w:val="22"/>
          <w:szCs w:val="22"/>
          <w:lang w:eastAsia="zh-HK"/>
        </w:rPr>
        <w:t xml:space="preserve">data </w:t>
      </w:r>
      <w:r w:rsidRPr="00311E03">
        <w:rPr>
          <w:rFonts w:ascii="Calibri" w:hAnsi="Calibri" w:cs="Calibri"/>
          <w:sz w:val="22"/>
          <w:szCs w:val="22"/>
        </w:rPr>
        <w:t xml:space="preserve">subject, written confirmation that the requestor is authorised to act on behalf of the </w:t>
      </w:r>
      <w:r w:rsidRPr="00311E03">
        <w:rPr>
          <w:rFonts w:ascii="Calibri" w:hAnsi="Calibri" w:cs="Calibri"/>
          <w:sz w:val="22"/>
          <w:szCs w:val="22"/>
          <w:lang w:eastAsia="zh-HK"/>
        </w:rPr>
        <w:t xml:space="preserve">data </w:t>
      </w:r>
      <w:r w:rsidRPr="00311E03">
        <w:rPr>
          <w:rFonts w:ascii="Calibri" w:hAnsi="Calibri" w:cs="Calibri"/>
          <w:sz w:val="22"/>
          <w:szCs w:val="22"/>
        </w:rPr>
        <w:t xml:space="preserve">subject is required. </w:t>
      </w:r>
    </w:p>
    <w:p w14:paraId="5CBDDAA9" w14:textId="22E154F1" w:rsidR="00887BFD" w:rsidRDefault="00887BFD" w:rsidP="007B1C96">
      <w:pPr>
        <w:spacing w:line="276" w:lineRule="auto"/>
        <w:jc w:val="both"/>
        <w:rPr>
          <w:rFonts w:ascii="Calibri" w:hAnsi="Calibri" w:cs="Calibri"/>
          <w:sz w:val="22"/>
          <w:szCs w:val="22"/>
        </w:rPr>
      </w:pPr>
      <w:r w:rsidRPr="00887BFD">
        <w:rPr>
          <w:rFonts w:ascii="Calibri" w:hAnsi="Calibri" w:cs="Calibri"/>
          <w:b/>
          <w:sz w:val="22"/>
          <w:szCs w:val="22"/>
        </w:rPr>
        <w:lastRenderedPageBreak/>
        <w:t>Note:</w:t>
      </w:r>
      <w:r>
        <w:rPr>
          <w:rFonts w:ascii="Calibri" w:hAnsi="Calibri" w:cs="Calibri"/>
          <w:sz w:val="22"/>
          <w:szCs w:val="22"/>
        </w:rPr>
        <w:t xml:space="preserve"> While the right of access by the data subject under Article 15 of GDPR applies to a person’s own personal data, it would also be reasonable to comply with an access request submitted on a person’s behalf in the case of a child, by a parent or guardian. In this case, the Owner / Manager should be satisfied that the requestor is genuinely acting on behalf of, and in the best interests of the child whose data is being requested.</w:t>
      </w:r>
    </w:p>
    <w:p w14:paraId="1D8B6908" w14:textId="77777777" w:rsidR="00887BFD" w:rsidRDefault="00887BFD" w:rsidP="007B1C96">
      <w:pPr>
        <w:spacing w:line="276" w:lineRule="auto"/>
        <w:jc w:val="both"/>
        <w:rPr>
          <w:rFonts w:ascii="Calibri" w:eastAsia="Calibri" w:hAnsi="Calibri" w:cs="Times New Roman"/>
          <w:b/>
          <w:sz w:val="22"/>
          <w:szCs w:val="22"/>
          <w:lang w:eastAsia="zh-HK"/>
        </w:rPr>
      </w:pPr>
    </w:p>
    <w:p w14:paraId="1CC950FB" w14:textId="7A07EFE7" w:rsidR="005F11E3" w:rsidRPr="00887BFD" w:rsidRDefault="005F11E3" w:rsidP="007B1C96">
      <w:pPr>
        <w:spacing w:line="276" w:lineRule="auto"/>
        <w:jc w:val="both"/>
        <w:rPr>
          <w:rFonts w:ascii="Calibri" w:eastAsia="PMingLiU" w:hAnsi="Calibri" w:cs="Calibri"/>
          <w:b/>
          <w:sz w:val="22"/>
          <w:szCs w:val="22"/>
          <w:lang w:eastAsia="zh-HK"/>
        </w:rPr>
      </w:pPr>
      <w:r w:rsidRPr="00887BFD">
        <w:rPr>
          <w:rFonts w:ascii="Calibri" w:eastAsia="PMingLiU" w:hAnsi="Calibri" w:cs="Calibri"/>
          <w:b/>
          <w:sz w:val="22"/>
          <w:szCs w:val="22"/>
          <w:lang w:eastAsia="zh-HK"/>
        </w:rPr>
        <w:t xml:space="preserve">Step 3: Information </w:t>
      </w:r>
      <w:r w:rsidR="00887BFD" w:rsidRPr="00887BFD">
        <w:rPr>
          <w:rFonts w:ascii="Calibri" w:eastAsia="PMingLiU" w:hAnsi="Calibri" w:cs="Calibri"/>
          <w:b/>
          <w:sz w:val="22"/>
          <w:szCs w:val="22"/>
          <w:lang w:eastAsia="zh-HK"/>
        </w:rPr>
        <w:t>for the Data Subject Access Request</w:t>
      </w:r>
    </w:p>
    <w:p w14:paraId="77B914C8" w14:textId="7B3C6C9C" w:rsidR="00311E03" w:rsidRDefault="00311E03" w:rsidP="007B1C96">
      <w:pPr>
        <w:spacing w:line="276" w:lineRule="auto"/>
        <w:jc w:val="both"/>
        <w:rPr>
          <w:rFonts w:ascii="Calibri" w:hAnsi="Calibri" w:cs="Calibri"/>
          <w:sz w:val="22"/>
          <w:szCs w:val="22"/>
        </w:rPr>
      </w:pPr>
      <w:r w:rsidRPr="00311E03">
        <w:rPr>
          <w:rFonts w:ascii="Calibri" w:eastAsia="PMingLiU" w:hAnsi="Calibri" w:cs="Calibri"/>
          <w:sz w:val="22"/>
          <w:szCs w:val="22"/>
          <w:lang w:eastAsia="zh-HK"/>
        </w:rPr>
        <w:t>Where the Owner/Manager is reasonably satisfied with the information presented by</w:t>
      </w:r>
      <w:r w:rsidR="00887BFD">
        <w:rPr>
          <w:rFonts w:ascii="Calibri" w:eastAsia="PMingLiU" w:hAnsi="Calibri" w:cs="Calibri"/>
          <w:sz w:val="22"/>
          <w:szCs w:val="22"/>
          <w:lang w:eastAsia="zh-HK"/>
        </w:rPr>
        <w:t xml:space="preserve"> the requestor (i.e. a completed data subject access request form and identification verification if necessary)</w:t>
      </w:r>
      <w:r w:rsidRPr="00311E03">
        <w:rPr>
          <w:rFonts w:ascii="Calibri" w:eastAsia="PMingLiU" w:hAnsi="Calibri" w:cs="Calibri"/>
          <w:sz w:val="22"/>
          <w:szCs w:val="22"/>
          <w:lang w:eastAsia="zh-HK"/>
        </w:rPr>
        <w:t xml:space="preserve"> the Owner/Manager will notify </w:t>
      </w:r>
      <w:r w:rsidRPr="00311E03">
        <w:rPr>
          <w:rFonts w:ascii="Calibri" w:hAnsi="Calibri" w:cs="Calibri"/>
          <w:sz w:val="22"/>
          <w:szCs w:val="22"/>
        </w:rPr>
        <w:t xml:space="preserve">the requestor that </w:t>
      </w:r>
      <w:r w:rsidRPr="00311E03">
        <w:rPr>
          <w:rFonts w:ascii="Calibri" w:eastAsia="PMingLiU" w:hAnsi="Calibri" w:cs="Calibri"/>
          <w:sz w:val="22"/>
          <w:szCs w:val="22"/>
          <w:lang w:eastAsia="zh-HK"/>
        </w:rPr>
        <w:t>his/her</w:t>
      </w:r>
      <w:r w:rsidRPr="00311E03">
        <w:rPr>
          <w:rFonts w:ascii="Calibri" w:hAnsi="Calibri" w:cs="Calibri"/>
          <w:sz w:val="22"/>
          <w:szCs w:val="22"/>
        </w:rPr>
        <w:t xml:space="preserve"> </w:t>
      </w:r>
      <w:r w:rsidRPr="00311E03">
        <w:rPr>
          <w:rFonts w:ascii="Calibri" w:eastAsia="PMingLiU" w:hAnsi="Calibri" w:cs="Calibri"/>
          <w:sz w:val="22"/>
          <w:szCs w:val="22"/>
          <w:lang w:eastAsia="zh-HK"/>
        </w:rPr>
        <w:t>DSAR</w:t>
      </w:r>
      <w:r w:rsidRPr="00311E03">
        <w:rPr>
          <w:rFonts w:ascii="Calibri" w:hAnsi="Calibri" w:cs="Calibri"/>
          <w:sz w:val="22"/>
          <w:szCs w:val="22"/>
        </w:rPr>
        <w:t xml:space="preserve"> will be responded to within 30 calendar days.</w:t>
      </w:r>
      <w:r w:rsidR="002B18A3">
        <w:rPr>
          <w:rFonts w:ascii="Calibri" w:hAnsi="Calibri" w:cs="Calibri"/>
          <w:sz w:val="22"/>
          <w:szCs w:val="22"/>
        </w:rPr>
        <w:t xml:space="preserve"> </w:t>
      </w:r>
      <w:r w:rsidRPr="00311E03">
        <w:rPr>
          <w:rFonts w:ascii="Calibri" w:hAnsi="Calibri" w:cs="Calibri"/>
          <w:sz w:val="22"/>
          <w:szCs w:val="22"/>
        </w:rPr>
        <w:t xml:space="preserve">The 30-day period begins from the date that </w:t>
      </w:r>
      <w:r w:rsidR="00887BFD">
        <w:rPr>
          <w:rFonts w:ascii="Calibri" w:hAnsi="Calibri" w:cs="Calibri"/>
          <w:sz w:val="22"/>
          <w:szCs w:val="22"/>
        </w:rPr>
        <w:t>all necessary documents</w:t>
      </w:r>
      <w:r w:rsidRPr="00311E03">
        <w:rPr>
          <w:rFonts w:ascii="Calibri" w:hAnsi="Calibri" w:cs="Calibri"/>
          <w:sz w:val="22"/>
          <w:szCs w:val="22"/>
        </w:rPr>
        <w:t xml:space="preserve"> are received</w:t>
      </w:r>
      <w:r w:rsidR="00AC46F4">
        <w:rPr>
          <w:rFonts w:ascii="Calibri" w:hAnsi="Calibri" w:cs="Calibri"/>
          <w:sz w:val="22"/>
          <w:szCs w:val="22"/>
        </w:rPr>
        <w:t xml:space="preserve"> from the requestor</w:t>
      </w:r>
      <w:r w:rsidRPr="00311E03">
        <w:rPr>
          <w:rFonts w:ascii="Calibri" w:hAnsi="Calibri" w:cs="Calibri"/>
          <w:sz w:val="22"/>
          <w:szCs w:val="22"/>
        </w:rPr>
        <w:t xml:space="preserve">. </w:t>
      </w:r>
    </w:p>
    <w:p w14:paraId="125F4481" w14:textId="77777777" w:rsidR="00311E03" w:rsidRPr="00311E03" w:rsidRDefault="00311E03" w:rsidP="00311E03">
      <w:pPr>
        <w:rPr>
          <w:rFonts w:ascii="Calibri" w:hAnsi="Calibri"/>
          <w:sz w:val="22"/>
          <w:szCs w:val="22"/>
        </w:rPr>
      </w:pPr>
    </w:p>
    <w:p w14:paraId="445C6AC1" w14:textId="77777777" w:rsidR="002B18A3" w:rsidRPr="002B18A3" w:rsidRDefault="002B18A3" w:rsidP="007B1C96">
      <w:pPr>
        <w:spacing w:line="276" w:lineRule="auto"/>
        <w:jc w:val="both"/>
        <w:rPr>
          <w:rFonts w:ascii="Calibri" w:hAnsi="Calibri" w:cs="Calibri"/>
          <w:b/>
          <w:sz w:val="22"/>
          <w:szCs w:val="22"/>
        </w:rPr>
      </w:pPr>
      <w:r w:rsidRPr="002B18A3">
        <w:rPr>
          <w:rFonts w:ascii="Calibri" w:hAnsi="Calibri" w:cs="Calibri"/>
          <w:b/>
          <w:sz w:val="22"/>
          <w:szCs w:val="22"/>
        </w:rPr>
        <w:t>Step 4: Review of Information</w:t>
      </w:r>
    </w:p>
    <w:p w14:paraId="36BED254" w14:textId="317C5B4B" w:rsidR="00311E03" w:rsidRDefault="00311E03" w:rsidP="007B1C96">
      <w:pPr>
        <w:spacing w:line="276" w:lineRule="auto"/>
        <w:jc w:val="both"/>
        <w:rPr>
          <w:rFonts w:ascii="Calibri" w:hAnsi="Calibri" w:cs="Calibri"/>
          <w:sz w:val="22"/>
          <w:szCs w:val="22"/>
        </w:rPr>
      </w:pPr>
      <w:r w:rsidRPr="00311E03">
        <w:rPr>
          <w:rFonts w:ascii="Calibri" w:hAnsi="Calibri" w:cs="Calibri"/>
          <w:sz w:val="22"/>
          <w:szCs w:val="22"/>
        </w:rPr>
        <w:t>The Owne</w:t>
      </w:r>
      <w:r w:rsidR="005F11E3">
        <w:rPr>
          <w:rFonts w:ascii="Calibri" w:hAnsi="Calibri" w:cs="Calibri"/>
          <w:sz w:val="22"/>
          <w:szCs w:val="22"/>
        </w:rPr>
        <w:t xml:space="preserve">r/Manager will </w:t>
      </w:r>
      <w:r w:rsidR="002B18A3">
        <w:rPr>
          <w:rFonts w:ascii="Calibri" w:hAnsi="Calibri" w:cs="Calibri"/>
          <w:sz w:val="22"/>
          <w:szCs w:val="22"/>
        </w:rPr>
        <w:t>gather</w:t>
      </w:r>
      <w:r w:rsidR="005F11E3">
        <w:rPr>
          <w:rFonts w:ascii="Calibri" w:hAnsi="Calibri" w:cs="Calibri"/>
          <w:sz w:val="22"/>
          <w:szCs w:val="22"/>
        </w:rPr>
        <w:t xml:space="preserve"> all the </w:t>
      </w:r>
      <w:r w:rsidRPr="00311E03">
        <w:rPr>
          <w:rFonts w:ascii="Calibri" w:hAnsi="Calibri" w:cs="Calibri"/>
          <w:sz w:val="22"/>
          <w:szCs w:val="22"/>
        </w:rPr>
        <w:t xml:space="preserve">information as requested in the </w:t>
      </w:r>
      <w:r w:rsidRPr="00311E03">
        <w:rPr>
          <w:rFonts w:ascii="Calibri" w:hAnsi="Calibri" w:cs="Calibri"/>
          <w:sz w:val="22"/>
          <w:szCs w:val="22"/>
          <w:lang w:eastAsia="zh-HK"/>
        </w:rPr>
        <w:t xml:space="preserve">DSAR and </w:t>
      </w:r>
      <w:r w:rsidR="002B18A3">
        <w:rPr>
          <w:rFonts w:ascii="Calibri" w:hAnsi="Calibri" w:cs="Calibri"/>
          <w:sz w:val="22"/>
          <w:szCs w:val="22"/>
        </w:rPr>
        <w:t>will</w:t>
      </w:r>
      <w:r w:rsidRPr="00311E03">
        <w:rPr>
          <w:rFonts w:ascii="Calibri" w:hAnsi="Calibri" w:cs="Calibri"/>
          <w:sz w:val="22"/>
          <w:szCs w:val="22"/>
        </w:rPr>
        <w:t xml:space="preserve"> ensure that the information is reviewed by the </w:t>
      </w:r>
      <w:r w:rsidRPr="00311E03">
        <w:rPr>
          <w:rFonts w:ascii="Calibri" w:eastAsia="PMingLiU" w:hAnsi="Calibri" w:cs="Calibri"/>
          <w:sz w:val="22"/>
          <w:szCs w:val="22"/>
          <w:lang w:eastAsia="zh-HK"/>
        </w:rPr>
        <w:t>imposed</w:t>
      </w:r>
      <w:r w:rsidRPr="00311E03">
        <w:rPr>
          <w:rFonts w:ascii="Calibri" w:hAnsi="Calibri" w:cs="Calibri"/>
          <w:sz w:val="22"/>
          <w:szCs w:val="22"/>
        </w:rPr>
        <w:t xml:space="preserve"> deadline to ensure the </w:t>
      </w:r>
      <w:r w:rsidR="0074015C" w:rsidRPr="00311E03">
        <w:rPr>
          <w:rFonts w:ascii="Calibri" w:hAnsi="Calibri" w:cs="Calibri"/>
          <w:sz w:val="22"/>
          <w:szCs w:val="22"/>
        </w:rPr>
        <w:t>30-calendar</w:t>
      </w:r>
      <w:r w:rsidRPr="00311E03">
        <w:rPr>
          <w:rFonts w:ascii="Calibri" w:hAnsi="Calibri" w:cs="Calibri"/>
          <w:sz w:val="22"/>
          <w:szCs w:val="22"/>
        </w:rPr>
        <w:t xml:space="preserve"> day timeframe is not breached. </w:t>
      </w:r>
    </w:p>
    <w:p w14:paraId="5197AA78" w14:textId="77777777" w:rsidR="00311E03" w:rsidRPr="00311E03" w:rsidRDefault="00311E03" w:rsidP="00311E03">
      <w:pPr>
        <w:rPr>
          <w:rFonts w:ascii="Calibri" w:hAnsi="Calibri" w:cs="Calibri"/>
          <w:sz w:val="22"/>
          <w:szCs w:val="22"/>
        </w:rPr>
      </w:pPr>
    </w:p>
    <w:p w14:paraId="2CF13944" w14:textId="77777777" w:rsidR="002B18A3" w:rsidRPr="002B18A3" w:rsidRDefault="002B18A3" w:rsidP="007B1C96">
      <w:pPr>
        <w:spacing w:line="276" w:lineRule="auto"/>
        <w:jc w:val="both"/>
        <w:rPr>
          <w:rFonts w:ascii="Calibri" w:hAnsi="Calibri" w:cs="Calibri"/>
          <w:b/>
          <w:sz w:val="22"/>
          <w:szCs w:val="22"/>
        </w:rPr>
      </w:pPr>
      <w:r w:rsidRPr="002B18A3">
        <w:rPr>
          <w:rFonts w:ascii="Calibri" w:hAnsi="Calibri" w:cs="Calibri"/>
          <w:b/>
          <w:sz w:val="22"/>
          <w:szCs w:val="22"/>
        </w:rPr>
        <w:t>Step 5: Response to the Access Request</w:t>
      </w:r>
    </w:p>
    <w:p w14:paraId="69205C80" w14:textId="581F9EBF" w:rsidR="00311E03" w:rsidRPr="00FB3E1D" w:rsidRDefault="00311E03" w:rsidP="007B1C96">
      <w:pPr>
        <w:spacing w:line="276" w:lineRule="auto"/>
        <w:jc w:val="both"/>
        <w:rPr>
          <w:rFonts w:ascii="Calibri" w:hAnsi="Calibri" w:cs="Calibri"/>
          <w:sz w:val="22"/>
          <w:szCs w:val="22"/>
        </w:rPr>
      </w:pPr>
      <w:r w:rsidRPr="00FB3E1D">
        <w:rPr>
          <w:rFonts w:ascii="Calibri" w:hAnsi="Calibri" w:cs="Calibri"/>
          <w:sz w:val="22"/>
          <w:szCs w:val="22"/>
        </w:rPr>
        <w:t xml:space="preserve">The </w:t>
      </w:r>
      <w:r w:rsidR="002B18A3" w:rsidRPr="00FB3E1D">
        <w:rPr>
          <w:rFonts w:ascii="Calibri" w:hAnsi="Calibri" w:cs="Calibri"/>
          <w:sz w:val="22"/>
          <w:szCs w:val="22"/>
        </w:rPr>
        <w:t xml:space="preserve">Owner / Manager </w:t>
      </w:r>
      <w:r w:rsidRPr="00FB3E1D">
        <w:rPr>
          <w:rFonts w:ascii="Calibri" w:hAnsi="Calibri" w:cs="Calibri"/>
          <w:sz w:val="22"/>
          <w:szCs w:val="22"/>
        </w:rPr>
        <w:t xml:space="preserve">will ensure that a written response </w:t>
      </w:r>
      <w:r w:rsidR="002B18A3" w:rsidRPr="00FB3E1D">
        <w:rPr>
          <w:rFonts w:ascii="Calibri" w:hAnsi="Calibri" w:cs="Calibri"/>
          <w:sz w:val="22"/>
          <w:szCs w:val="22"/>
        </w:rPr>
        <w:t>is</w:t>
      </w:r>
      <w:r w:rsidRPr="00FB3E1D">
        <w:rPr>
          <w:rFonts w:ascii="Calibri" w:hAnsi="Calibri" w:cs="Calibri"/>
          <w:sz w:val="22"/>
          <w:szCs w:val="22"/>
        </w:rPr>
        <w:t xml:space="preserve"> sent back to the requestor This will be via </w:t>
      </w:r>
      <w:r w:rsidRPr="00FB3E1D">
        <w:rPr>
          <w:rFonts w:ascii="Calibri" w:hAnsi="Calibri" w:cs="Calibri"/>
          <w:sz w:val="22"/>
          <w:szCs w:val="22"/>
          <w:lang w:eastAsia="zh-HK"/>
        </w:rPr>
        <w:t>e</w:t>
      </w:r>
      <w:r w:rsidRPr="00FB3E1D">
        <w:rPr>
          <w:rFonts w:ascii="Calibri" w:hAnsi="Calibri" w:cs="Calibri"/>
          <w:sz w:val="22"/>
          <w:szCs w:val="22"/>
        </w:rPr>
        <w:t xml:space="preserve">mail, unless the requestor has specified another method by which they wish to receive the response (e.g. post).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cs="Calibri"/>
          <w:sz w:val="22"/>
          <w:szCs w:val="22"/>
          <w:lang w:eastAsia="zh-HK"/>
        </w:rPr>
        <w:t xml:space="preserve"> </w:t>
      </w:r>
      <w:r w:rsidRPr="00FB3E1D">
        <w:rPr>
          <w:rFonts w:ascii="Calibri" w:hAnsi="Calibri" w:cs="Calibri"/>
          <w:sz w:val="22"/>
          <w:szCs w:val="22"/>
        </w:rPr>
        <w:t xml:space="preserve">will only provide information via channels that are </w:t>
      </w:r>
      <w:r w:rsidRPr="00FB3E1D">
        <w:rPr>
          <w:rFonts w:ascii="Calibri" w:hAnsi="Calibri" w:cs="Calibri"/>
          <w:sz w:val="22"/>
          <w:szCs w:val="22"/>
          <w:u w:val="single"/>
        </w:rPr>
        <w:t>secure</w:t>
      </w:r>
      <w:r w:rsidRPr="00FB3E1D">
        <w:rPr>
          <w:rFonts w:ascii="Calibri" w:hAnsi="Calibri" w:cs="Calibri"/>
          <w:sz w:val="22"/>
          <w:szCs w:val="22"/>
        </w:rPr>
        <w:t xml:space="preserve">. When hard copies of information are posted, they will be sealed securely and sent by recorded delivery. When documents are emailed, they </w:t>
      </w:r>
      <w:r w:rsidR="002B18A3" w:rsidRPr="00FB3E1D">
        <w:rPr>
          <w:rFonts w:ascii="Calibri" w:hAnsi="Calibri" w:cs="Calibri"/>
          <w:sz w:val="22"/>
          <w:szCs w:val="22"/>
        </w:rPr>
        <w:t>will</w:t>
      </w:r>
      <w:r w:rsidRPr="00FB3E1D">
        <w:rPr>
          <w:rFonts w:ascii="Calibri" w:hAnsi="Calibri" w:cs="Calibri"/>
          <w:sz w:val="22"/>
          <w:szCs w:val="22"/>
        </w:rPr>
        <w:t xml:space="preserve"> be password protected (encrypted) and the password sent to the requester by separate means (text).</w:t>
      </w:r>
    </w:p>
    <w:p w14:paraId="19898C65" w14:textId="77777777" w:rsidR="00311E03" w:rsidRPr="00FB3E1D" w:rsidRDefault="00311E03" w:rsidP="00311E03">
      <w:pPr>
        <w:rPr>
          <w:rFonts w:ascii="Calibri" w:hAnsi="Calibri"/>
          <w:sz w:val="22"/>
          <w:szCs w:val="22"/>
        </w:rPr>
      </w:pPr>
    </w:p>
    <w:p w14:paraId="7F9BF71E" w14:textId="77777777" w:rsidR="0078004E" w:rsidRPr="00FB3E1D" w:rsidRDefault="0078004E" w:rsidP="007B1C96">
      <w:pPr>
        <w:spacing w:line="276" w:lineRule="auto"/>
        <w:jc w:val="both"/>
        <w:rPr>
          <w:rFonts w:ascii="Calibri" w:hAnsi="Calibri" w:cs="Calibri"/>
          <w:b/>
          <w:sz w:val="22"/>
          <w:szCs w:val="22"/>
        </w:rPr>
      </w:pPr>
      <w:r w:rsidRPr="00FB3E1D">
        <w:rPr>
          <w:rFonts w:ascii="Calibri" w:hAnsi="Calibri" w:cs="Calibri"/>
          <w:b/>
          <w:sz w:val="22"/>
          <w:szCs w:val="22"/>
        </w:rPr>
        <w:t>Step 6: Archiving</w:t>
      </w:r>
    </w:p>
    <w:p w14:paraId="3BA2158E" w14:textId="1FC46DA3" w:rsidR="00165F3C" w:rsidRPr="00FB3E1D" w:rsidRDefault="00311E03" w:rsidP="007B1C96">
      <w:pPr>
        <w:spacing w:line="276" w:lineRule="auto"/>
        <w:jc w:val="both"/>
        <w:rPr>
          <w:rFonts w:ascii="Calibri" w:hAnsi="Calibri" w:cs="Calibri"/>
          <w:sz w:val="22"/>
          <w:szCs w:val="22"/>
        </w:rPr>
      </w:pPr>
      <w:r w:rsidRPr="00FB3E1D">
        <w:rPr>
          <w:rFonts w:ascii="Calibri" w:hAnsi="Calibri" w:cs="Calibri"/>
          <w:sz w:val="22"/>
          <w:szCs w:val="22"/>
        </w:rPr>
        <w:t>After the response has been sent to the requestor</w:t>
      </w:r>
      <w:r w:rsidRPr="00FB3E1D">
        <w:rPr>
          <w:rFonts w:ascii="Calibri" w:eastAsia="PMingLiU" w:hAnsi="Calibri" w:cs="Calibri"/>
          <w:sz w:val="22"/>
          <w:szCs w:val="22"/>
          <w:lang w:eastAsia="zh-HK"/>
        </w:rPr>
        <w:t>,</w:t>
      </w:r>
      <w:r w:rsidRPr="00FB3E1D">
        <w:rPr>
          <w:rFonts w:ascii="Calibri" w:hAnsi="Calibri" w:cs="Calibri"/>
          <w:sz w:val="22"/>
          <w:szCs w:val="22"/>
        </w:rPr>
        <w:t xml:space="preserve"> the </w:t>
      </w:r>
      <w:r w:rsidRPr="00FB3E1D">
        <w:rPr>
          <w:rFonts w:ascii="Calibri" w:hAnsi="Calibri" w:cs="Calibri"/>
          <w:sz w:val="22"/>
          <w:szCs w:val="22"/>
          <w:lang w:eastAsia="zh-HK"/>
        </w:rPr>
        <w:t>D</w:t>
      </w:r>
      <w:r w:rsidRPr="00FB3E1D">
        <w:rPr>
          <w:rFonts w:ascii="Calibri" w:hAnsi="Calibri" w:cs="Calibri"/>
          <w:sz w:val="22"/>
          <w:szCs w:val="22"/>
        </w:rPr>
        <w:t xml:space="preserve">SAR will be considered closed and archived by the </w:t>
      </w:r>
      <w:r w:rsidRPr="00FB3E1D">
        <w:rPr>
          <w:rFonts w:ascii="Calibri" w:hAnsi="Calibri" w:cs="Calibri"/>
          <w:sz w:val="22"/>
          <w:szCs w:val="22"/>
          <w:lang w:eastAsia="zh-HK"/>
        </w:rPr>
        <w:t>Owner/Manager</w:t>
      </w:r>
      <w:r w:rsidRPr="00FB3E1D">
        <w:rPr>
          <w:rFonts w:ascii="Calibri" w:hAnsi="Calibri" w:cs="Calibri"/>
          <w:sz w:val="22"/>
          <w:szCs w:val="22"/>
        </w:rPr>
        <w:t xml:space="preserve">.  </w:t>
      </w:r>
    </w:p>
    <w:p w14:paraId="53260A63" w14:textId="77777777" w:rsidR="00311E03" w:rsidRPr="00FB3E1D" w:rsidRDefault="00311E03" w:rsidP="00311E03">
      <w:pPr>
        <w:rPr>
          <w:rFonts w:ascii="Calibri" w:hAnsi="Calibri"/>
          <w:sz w:val="22"/>
          <w:szCs w:val="22"/>
        </w:rPr>
      </w:pPr>
    </w:p>
    <w:p w14:paraId="7569582B" w14:textId="77777777" w:rsidR="00311E03" w:rsidRPr="00FB3E1D" w:rsidRDefault="00311E03" w:rsidP="007B1C96">
      <w:pPr>
        <w:pStyle w:val="Heading1"/>
        <w:numPr>
          <w:ilvl w:val="0"/>
          <w:numId w:val="10"/>
        </w:numPr>
        <w:spacing w:after="0"/>
        <w:rPr>
          <w:sz w:val="22"/>
          <w:szCs w:val="22"/>
        </w:rPr>
      </w:pPr>
      <w:bookmarkStart w:id="8" w:name="_Toc513029957"/>
      <w:r w:rsidRPr="00FB3E1D">
        <w:rPr>
          <w:sz w:val="22"/>
          <w:szCs w:val="22"/>
        </w:rPr>
        <w:t>Exemptions</w:t>
      </w:r>
      <w:bookmarkEnd w:id="8"/>
    </w:p>
    <w:p w14:paraId="72FE0665" w14:textId="71F9AD01" w:rsidR="00311E03" w:rsidRPr="00FB3E1D" w:rsidRDefault="00311E03" w:rsidP="007B1C96">
      <w:pPr>
        <w:spacing w:line="276" w:lineRule="auto"/>
        <w:jc w:val="both"/>
        <w:rPr>
          <w:rFonts w:ascii="Calibri" w:hAnsi="Calibri" w:cs="Calibri"/>
          <w:sz w:val="22"/>
          <w:szCs w:val="22"/>
        </w:rPr>
      </w:pPr>
      <w:r w:rsidRPr="00FB3E1D">
        <w:rPr>
          <w:rFonts w:ascii="Calibri" w:hAnsi="Calibri" w:cs="Calibri"/>
          <w:sz w:val="22"/>
          <w:szCs w:val="22"/>
        </w:rPr>
        <w:t xml:space="preserve">An individual does not have the right to access information recorded about someone else, unless they are an authorised representative, or have parental responsibility.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cs="Calibri"/>
          <w:sz w:val="22"/>
          <w:szCs w:val="22"/>
          <w:lang w:eastAsia="zh-HK"/>
        </w:rPr>
        <w:t xml:space="preserve"> is</w:t>
      </w:r>
      <w:r w:rsidRPr="00FB3E1D">
        <w:rPr>
          <w:rFonts w:ascii="Calibri" w:hAnsi="Calibri" w:cs="Calibri"/>
          <w:sz w:val="22"/>
          <w:szCs w:val="22"/>
        </w:rPr>
        <w:t xml:space="preserve"> not required to respond to requests for information unless it is provided with sufficient details to enable the location of the information to be </w:t>
      </w:r>
      <w:proofErr w:type="gramStart"/>
      <w:r w:rsidRPr="00FB3E1D">
        <w:rPr>
          <w:rFonts w:ascii="Calibri" w:hAnsi="Calibri" w:cs="Calibri"/>
          <w:sz w:val="22"/>
          <w:szCs w:val="22"/>
        </w:rPr>
        <w:t>identified, and</w:t>
      </w:r>
      <w:proofErr w:type="gramEnd"/>
      <w:r w:rsidRPr="00FB3E1D">
        <w:rPr>
          <w:rFonts w:ascii="Calibri" w:hAnsi="Calibri" w:cs="Calibri"/>
          <w:sz w:val="22"/>
          <w:szCs w:val="22"/>
        </w:rPr>
        <w:t xml:space="preserve"> </w:t>
      </w:r>
      <w:r w:rsidR="0078004E" w:rsidRPr="00FB3E1D">
        <w:rPr>
          <w:rFonts w:ascii="Calibri" w:hAnsi="Calibri" w:cs="Calibri"/>
          <w:sz w:val="22"/>
          <w:szCs w:val="22"/>
        </w:rPr>
        <w:t>can be satisfied</w:t>
      </w:r>
      <w:r w:rsidRPr="00FB3E1D">
        <w:rPr>
          <w:rFonts w:ascii="Calibri" w:hAnsi="Calibri" w:cs="Calibri"/>
          <w:sz w:val="22"/>
          <w:szCs w:val="22"/>
        </w:rPr>
        <w:t xml:space="preserve"> </w:t>
      </w:r>
      <w:r w:rsidR="0078004E" w:rsidRPr="00FB3E1D">
        <w:rPr>
          <w:rFonts w:ascii="Calibri" w:hAnsi="Calibri" w:cs="Calibri"/>
          <w:sz w:val="22"/>
          <w:szCs w:val="22"/>
        </w:rPr>
        <w:t>of</w:t>
      </w:r>
      <w:r w:rsidRPr="00FB3E1D">
        <w:rPr>
          <w:rFonts w:ascii="Calibri" w:hAnsi="Calibri" w:cs="Calibri"/>
          <w:sz w:val="22"/>
          <w:szCs w:val="22"/>
        </w:rPr>
        <w:t xml:space="preserve"> the identity of the data subject making the request. </w:t>
      </w:r>
    </w:p>
    <w:p w14:paraId="16ABC701" w14:textId="77777777" w:rsidR="0078004E" w:rsidRPr="00FB3E1D" w:rsidRDefault="0078004E" w:rsidP="007B1C96">
      <w:pPr>
        <w:spacing w:line="276" w:lineRule="auto"/>
        <w:jc w:val="both"/>
        <w:rPr>
          <w:rFonts w:ascii="Calibri" w:hAnsi="Calibri" w:cs="Calibri"/>
          <w:sz w:val="22"/>
          <w:szCs w:val="22"/>
        </w:rPr>
      </w:pPr>
    </w:p>
    <w:p w14:paraId="164845BB" w14:textId="4677990C" w:rsidR="00311E03" w:rsidRPr="00FB3E1D" w:rsidRDefault="00311E03" w:rsidP="007B1C96">
      <w:pPr>
        <w:spacing w:line="276" w:lineRule="auto"/>
        <w:jc w:val="both"/>
        <w:rPr>
          <w:rFonts w:ascii="Calibri" w:hAnsi="Calibri"/>
          <w:sz w:val="22"/>
          <w:szCs w:val="22"/>
        </w:rPr>
      </w:pPr>
      <w:r w:rsidRPr="00FB3E1D">
        <w:rPr>
          <w:rFonts w:ascii="Calibri" w:eastAsia="PMingLiU" w:hAnsi="Calibri" w:cs="Calibri"/>
          <w:sz w:val="22"/>
          <w:szCs w:val="22"/>
          <w:lang w:eastAsia="zh-HK"/>
        </w:rPr>
        <w:t xml:space="preserve">In principle,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cs="Calibri"/>
          <w:sz w:val="22"/>
          <w:szCs w:val="22"/>
          <w:lang w:eastAsia="zh-HK"/>
        </w:rPr>
        <w:t xml:space="preserve"> </w:t>
      </w:r>
      <w:r w:rsidRPr="00FB3E1D">
        <w:rPr>
          <w:rFonts w:ascii="Calibri" w:hAnsi="Calibri" w:cs="Calibri"/>
          <w:sz w:val="22"/>
          <w:szCs w:val="22"/>
        </w:rPr>
        <w:t>will not normally disclose the following types of</w:t>
      </w:r>
      <w:r w:rsidRPr="00FB3E1D">
        <w:rPr>
          <w:rFonts w:ascii="Calibri" w:eastAsia="PMingLiU" w:hAnsi="Calibri" w:cs="Calibri"/>
          <w:sz w:val="22"/>
          <w:szCs w:val="22"/>
          <w:lang w:eastAsia="zh-HK"/>
        </w:rPr>
        <w:t xml:space="preserve"> </w:t>
      </w:r>
      <w:r w:rsidRPr="00FB3E1D">
        <w:rPr>
          <w:rFonts w:ascii="Calibri" w:hAnsi="Calibri" w:cs="Calibri"/>
          <w:sz w:val="22"/>
          <w:szCs w:val="22"/>
        </w:rPr>
        <w:t xml:space="preserve">information in response to a Data </w:t>
      </w:r>
      <w:r w:rsidRPr="00FB3E1D">
        <w:rPr>
          <w:rFonts w:ascii="Calibri" w:eastAsia="PMingLiU" w:hAnsi="Calibri" w:cs="Calibri"/>
          <w:sz w:val="22"/>
          <w:szCs w:val="22"/>
          <w:lang w:eastAsia="zh-HK"/>
        </w:rPr>
        <w:t>Subject Access Request:</w:t>
      </w:r>
    </w:p>
    <w:p w14:paraId="6DA7E648" w14:textId="0A6F0B32" w:rsidR="00311E03" w:rsidRPr="00311E03" w:rsidRDefault="00311E03" w:rsidP="007B1C96">
      <w:pPr>
        <w:pStyle w:val="ListParagraph"/>
        <w:numPr>
          <w:ilvl w:val="0"/>
          <w:numId w:val="13"/>
        </w:numPr>
        <w:spacing w:after="200" w:line="276" w:lineRule="auto"/>
        <w:jc w:val="both"/>
        <w:rPr>
          <w:rFonts w:ascii="Calibri" w:hAnsi="Calibri"/>
          <w:sz w:val="22"/>
          <w:szCs w:val="22"/>
        </w:rPr>
      </w:pPr>
      <w:r w:rsidRPr="00FB3E1D">
        <w:rPr>
          <w:rFonts w:ascii="Calibri" w:hAnsi="Calibri" w:cs="Calibri"/>
          <w:sz w:val="22"/>
          <w:szCs w:val="22"/>
        </w:rPr>
        <w:t>Information about other people</w:t>
      </w:r>
      <w:r w:rsidRPr="00FB3E1D">
        <w:rPr>
          <w:rFonts w:ascii="Calibri" w:eastAsia="PMingLiU" w:hAnsi="Calibri" w:cs="Calibri"/>
          <w:sz w:val="22"/>
          <w:szCs w:val="22"/>
          <w:lang w:eastAsia="zh-HK"/>
        </w:rPr>
        <w:t xml:space="preserve"> – </w:t>
      </w:r>
      <w:r w:rsidRPr="00FB3E1D">
        <w:rPr>
          <w:rFonts w:ascii="Calibri" w:hAnsi="Calibri" w:cs="Calibri"/>
          <w:sz w:val="22"/>
          <w:szCs w:val="22"/>
        </w:rPr>
        <w:t>A</w:t>
      </w:r>
      <w:r w:rsidRPr="00FB3E1D">
        <w:rPr>
          <w:rFonts w:ascii="Calibri" w:eastAsia="PMingLiU" w:hAnsi="Calibri" w:cs="Calibri"/>
          <w:sz w:val="22"/>
          <w:szCs w:val="22"/>
          <w:lang w:eastAsia="zh-HK"/>
        </w:rPr>
        <w:t xml:space="preserve"> Data Subject Access Request</w:t>
      </w:r>
      <w:r w:rsidRPr="00311E03">
        <w:rPr>
          <w:rFonts w:ascii="Calibri" w:hAnsi="Calibri" w:cs="Calibri"/>
          <w:sz w:val="22"/>
          <w:szCs w:val="22"/>
        </w:rPr>
        <w:t xml:space="preserve"> may cover information which relates to an</w:t>
      </w:r>
      <w:r w:rsidRPr="00311E03">
        <w:rPr>
          <w:rFonts w:ascii="Calibri" w:eastAsia="PMingLiU" w:hAnsi="Calibri" w:cs="Calibri"/>
          <w:sz w:val="22"/>
          <w:szCs w:val="22"/>
          <w:lang w:eastAsia="zh-HK"/>
        </w:rPr>
        <w:t xml:space="preserve"> </w:t>
      </w:r>
      <w:r w:rsidRPr="00311E03">
        <w:rPr>
          <w:rFonts w:ascii="Calibri" w:hAnsi="Calibri" w:cs="Calibri"/>
          <w:sz w:val="22"/>
          <w:szCs w:val="22"/>
        </w:rPr>
        <w:t xml:space="preserve">individual or individuals other than the </w:t>
      </w:r>
      <w:r w:rsidRPr="00311E03">
        <w:rPr>
          <w:rFonts w:ascii="Calibri" w:eastAsia="PMingLiU" w:hAnsi="Calibri" w:cs="Calibri"/>
          <w:sz w:val="22"/>
          <w:szCs w:val="22"/>
          <w:lang w:eastAsia="zh-HK"/>
        </w:rPr>
        <w:t>d</w:t>
      </w:r>
      <w:r w:rsidRPr="00311E03">
        <w:rPr>
          <w:rFonts w:ascii="Calibri" w:hAnsi="Calibri" w:cs="Calibri"/>
          <w:sz w:val="22"/>
          <w:szCs w:val="22"/>
        </w:rPr>
        <w:t xml:space="preserve">ata </w:t>
      </w:r>
      <w:r w:rsidRPr="00311E03">
        <w:rPr>
          <w:rFonts w:ascii="Calibri" w:eastAsia="PMingLiU" w:hAnsi="Calibri" w:cs="Calibri"/>
          <w:sz w:val="22"/>
          <w:szCs w:val="22"/>
          <w:lang w:eastAsia="zh-HK"/>
        </w:rPr>
        <w:t>s</w:t>
      </w:r>
      <w:r w:rsidRPr="00311E03">
        <w:rPr>
          <w:rFonts w:ascii="Calibri" w:hAnsi="Calibri" w:cs="Calibri"/>
          <w:sz w:val="22"/>
          <w:szCs w:val="22"/>
        </w:rPr>
        <w:t>ubject. Access to such data will not be granted, unless the individual</w:t>
      </w:r>
      <w:r w:rsidRPr="00311E03">
        <w:rPr>
          <w:rFonts w:ascii="Calibri" w:eastAsia="PMingLiU" w:hAnsi="Calibri" w:cs="Calibri"/>
          <w:sz w:val="22"/>
          <w:szCs w:val="22"/>
          <w:lang w:eastAsia="zh-HK"/>
        </w:rPr>
        <w:t>s</w:t>
      </w:r>
      <w:r w:rsidRPr="00311E03">
        <w:rPr>
          <w:rFonts w:ascii="Calibri" w:hAnsi="Calibri" w:cs="Calibri"/>
          <w:sz w:val="22"/>
          <w:szCs w:val="22"/>
        </w:rPr>
        <w:t xml:space="preserve"> involved</w:t>
      </w:r>
      <w:r w:rsidRPr="00311E03">
        <w:rPr>
          <w:rFonts w:ascii="Calibri" w:eastAsia="PMingLiU" w:hAnsi="Calibri" w:cs="Calibri"/>
          <w:sz w:val="22"/>
          <w:szCs w:val="22"/>
          <w:lang w:eastAsia="zh-HK"/>
        </w:rPr>
        <w:t xml:space="preserve"> </w:t>
      </w:r>
      <w:r w:rsidRPr="00311E03">
        <w:rPr>
          <w:rFonts w:ascii="Calibri" w:hAnsi="Calibri" w:cs="Calibri"/>
          <w:sz w:val="22"/>
          <w:szCs w:val="22"/>
        </w:rPr>
        <w:t>consent to the disclosure of their data.</w:t>
      </w:r>
      <w:r w:rsidR="002122D5">
        <w:rPr>
          <w:rFonts w:ascii="Calibri" w:hAnsi="Calibri" w:cs="Calibri"/>
          <w:sz w:val="22"/>
          <w:szCs w:val="22"/>
        </w:rPr>
        <w:t xml:space="preserve"> Information relating to other individuals will be redacted if necessary to ensure anonymity. </w:t>
      </w:r>
    </w:p>
    <w:p w14:paraId="5D3A3FB5" w14:textId="0B535288" w:rsidR="00311E03" w:rsidRPr="00311E03" w:rsidRDefault="00311E03" w:rsidP="007B1C96">
      <w:pPr>
        <w:pStyle w:val="ListParagraph"/>
        <w:numPr>
          <w:ilvl w:val="0"/>
          <w:numId w:val="13"/>
        </w:numPr>
        <w:spacing w:after="200" w:line="276" w:lineRule="auto"/>
        <w:jc w:val="both"/>
        <w:rPr>
          <w:rFonts w:ascii="Calibri" w:hAnsi="Calibri"/>
          <w:sz w:val="22"/>
          <w:szCs w:val="22"/>
        </w:rPr>
      </w:pPr>
      <w:r w:rsidRPr="00311E03">
        <w:rPr>
          <w:rFonts w:ascii="Calibri" w:hAnsi="Calibri" w:cs="Calibri"/>
          <w:sz w:val="22"/>
          <w:szCs w:val="22"/>
        </w:rPr>
        <w:t xml:space="preserve">Repeat </w:t>
      </w:r>
      <w:r w:rsidRPr="00311E03">
        <w:rPr>
          <w:rFonts w:ascii="Calibri" w:eastAsia="PMingLiU" w:hAnsi="Calibri" w:cs="Calibri"/>
          <w:sz w:val="22"/>
          <w:szCs w:val="22"/>
          <w:lang w:eastAsia="zh-HK"/>
        </w:rPr>
        <w:t>r</w:t>
      </w:r>
      <w:r w:rsidRPr="00311E03">
        <w:rPr>
          <w:rFonts w:ascii="Calibri" w:hAnsi="Calibri" w:cs="Calibri"/>
          <w:sz w:val="22"/>
          <w:szCs w:val="22"/>
        </w:rPr>
        <w:t>equests</w:t>
      </w:r>
      <w:r w:rsidRPr="00311E03">
        <w:rPr>
          <w:rFonts w:ascii="Calibri" w:eastAsia="PMingLiU" w:hAnsi="Calibri" w:cs="Calibri"/>
          <w:sz w:val="22"/>
          <w:szCs w:val="22"/>
          <w:lang w:eastAsia="zh-HK"/>
        </w:rPr>
        <w:t xml:space="preserve"> – W</w:t>
      </w:r>
      <w:r w:rsidRPr="00311E03">
        <w:rPr>
          <w:rFonts w:ascii="Calibri" w:hAnsi="Calibri" w:cs="Calibri"/>
          <w:sz w:val="22"/>
          <w:szCs w:val="22"/>
        </w:rPr>
        <w:t>here a similar or identical request in relation to the same data</w:t>
      </w:r>
      <w:r w:rsidRPr="00311E03">
        <w:rPr>
          <w:rFonts w:ascii="Calibri" w:eastAsia="PMingLiU" w:hAnsi="Calibri" w:cs="Calibri"/>
          <w:sz w:val="22"/>
          <w:szCs w:val="22"/>
          <w:lang w:eastAsia="zh-HK"/>
        </w:rPr>
        <w:t xml:space="preserve"> </w:t>
      </w:r>
      <w:r w:rsidRPr="00311E03">
        <w:rPr>
          <w:rFonts w:ascii="Calibri" w:hAnsi="Calibri" w:cs="Calibri"/>
          <w:sz w:val="22"/>
          <w:szCs w:val="22"/>
        </w:rPr>
        <w:t xml:space="preserve">subject has previously been </w:t>
      </w:r>
      <w:r w:rsidR="0078004E">
        <w:rPr>
          <w:rFonts w:ascii="Calibri" w:hAnsi="Calibri" w:cs="Calibri"/>
          <w:sz w:val="22"/>
          <w:szCs w:val="22"/>
        </w:rPr>
        <w:t>submitted and responded to</w:t>
      </w:r>
      <w:r w:rsidRPr="00311E03">
        <w:rPr>
          <w:rFonts w:ascii="Calibri" w:hAnsi="Calibri" w:cs="Calibri"/>
          <w:sz w:val="22"/>
          <w:szCs w:val="22"/>
        </w:rPr>
        <w:t xml:space="preserve"> within a reasonable </w:t>
      </w:r>
      <w:proofErr w:type="gramStart"/>
      <w:r w:rsidRPr="00311E03">
        <w:rPr>
          <w:rFonts w:ascii="Calibri" w:hAnsi="Calibri" w:cs="Calibri"/>
          <w:sz w:val="22"/>
          <w:szCs w:val="22"/>
        </w:rPr>
        <w:t>time</w:t>
      </w:r>
      <w:r w:rsidRPr="00311E03">
        <w:rPr>
          <w:rFonts w:ascii="Calibri" w:eastAsia="PMingLiU" w:hAnsi="Calibri" w:cs="Calibri"/>
          <w:sz w:val="22"/>
          <w:szCs w:val="22"/>
          <w:lang w:eastAsia="zh-HK"/>
        </w:rPr>
        <w:t xml:space="preserve"> </w:t>
      </w:r>
      <w:r w:rsidRPr="00311E03">
        <w:rPr>
          <w:rFonts w:ascii="Calibri" w:hAnsi="Calibri" w:cs="Calibri"/>
          <w:sz w:val="22"/>
          <w:szCs w:val="22"/>
        </w:rPr>
        <w:t>period</w:t>
      </w:r>
      <w:proofErr w:type="gramEnd"/>
      <w:r w:rsidRPr="00311E03">
        <w:rPr>
          <w:rFonts w:ascii="Calibri" w:eastAsia="PMingLiU" w:hAnsi="Calibri" w:cs="Calibri"/>
          <w:sz w:val="22"/>
          <w:szCs w:val="22"/>
          <w:lang w:eastAsia="zh-HK"/>
        </w:rPr>
        <w:t>, and</w:t>
      </w:r>
      <w:r w:rsidRPr="00311E03">
        <w:rPr>
          <w:rFonts w:ascii="Calibri" w:hAnsi="Calibri" w:cs="Calibri"/>
          <w:sz w:val="22"/>
          <w:szCs w:val="22"/>
        </w:rPr>
        <w:t xml:space="preserve"> where there is </w:t>
      </w:r>
      <w:r w:rsidRPr="00311E03">
        <w:rPr>
          <w:rFonts w:ascii="Calibri" w:hAnsi="Calibri" w:cs="Calibri"/>
          <w:sz w:val="22"/>
          <w:szCs w:val="22"/>
        </w:rPr>
        <w:lastRenderedPageBreak/>
        <w:t xml:space="preserve">no significant change </w:t>
      </w:r>
      <w:r w:rsidR="0078004E">
        <w:rPr>
          <w:rFonts w:ascii="Calibri" w:hAnsi="Calibri" w:cs="Calibri"/>
          <w:sz w:val="22"/>
          <w:szCs w:val="22"/>
        </w:rPr>
        <w:t>to the</w:t>
      </w:r>
      <w:r w:rsidRPr="00311E03">
        <w:rPr>
          <w:rFonts w:ascii="Calibri" w:hAnsi="Calibri" w:cs="Calibri"/>
          <w:sz w:val="22"/>
          <w:szCs w:val="22"/>
        </w:rPr>
        <w:t xml:space="preserve"> personal data</w:t>
      </w:r>
      <w:r w:rsidRPr="00311E03">
        <w:rPr>
          <w:rFonts w:ascii="Calibri" w:eastAsia="PMingLiU" w:hAnsi="Calibri" w:cs="Calibri"/>
          <w:sz w:val="22"/>
          <w:szCs w:val="22"/>
          <w:lang w:eastAsia="zh-HK"/>
        </w:rPr>
        <w:t xml:space="preserve"> </w:t>
      </w:r>
      <w:r w:rsidRPr="00311E03">
        <w:rPr>
          <w:rFonts w:ascii="Calibri" w:hAnsi="Calibri" w:cs="Calibri"/>
          <w:sz w:val="22"/>
          <w:szCs w:val="22"/>
        </w:rPr>
        <w:t>held in relation to that data subject, any further request made within a</w:t>
      </w:r>
      <w:r w:rsidRPr="00311E03">
        <w:rPr>
          <w:rFonts w:ascii="Calibri" w:eastAsia="PMingLiU" w:hAnsi="Calibri" w:cs="Calibri"/>
          <w:sz w:val="22"/>
          <w:szCs w:val="22"/>
          <w:lang w:eastAsia="zh-HK"/>
        </w:rPr>
        <w:t xml:space="preserve"> </w:t>
      </w:r>
      <w:r w:rsidR="0074015C" w:rsidRPr="00311E03">
        <w:rPr>
          <w:rFonts w:ascii="Calibri" w:hAnsi="Calibri" w:cs="Calibri"/>
          <w:sz w:val="22"/>
          <w:szCs w:val="22"/>
          <w:u w:val="single"/>
        </w:rPr>
        <w:t>3-month</w:t>
      </w:r>
      <w:r w:rsidRPr="00311E03">
        <w:rPr>
          <w:rFonts w:ascii="Calibri" w:hAnsi="Calibri" w:cs="Calibri"/>
          <w:sz w:val="22"/>
          <w:szCs w:val="22"/>
        </w:rPr>
        <w:t xml:space="preserve"> period of the original request will be considered a</w:t>
      </w:r>
      <w:r w:rsidRPr="00311E03">
        <w:rPr>
          <w:rFonts w:ascii="Calibri" w:eastAsia="PMingLiU" w:hAnsi="Calibri" w:cs="Calibri"/>
          <w:sz w:val="22"/>
          <w:szCs w:val="22"/>
          <w:lang w:eastAsia="zh-HK"/>
        </w:rPr>
        <w:t xml:space="preserve"> </w:t>
      </w:r>
      <w:r w:rsidRPr="00311E03">
        <w:rPr>
          <w:rFonts w:ascii="Calibri" w:hAnsi="Calibri" w:cs="Calibri"/>
          <w:sz w:val="22"/>
          <w:szCs w:val="22"/>
        </w:rPr>
        <w:t>repeat request, and the service will not normally provide a</w:t>
      </w:r>
      <w:r w:rsidRPr="00311E03">
        <w:rPr>
          <w:rFonts w:ascii="Calibri" w:eastAsia="PMingLiU" w:hAnsi="Calibri" w:cs="Calibri"/>
          <w:sz w:val="22"/>
          <w:szCs w:val="22"/>
          <w:lang w:eastAsia="zh-HK"/>
        </w:rPr>
        <w:t xml:space="preserve"> </w:t>
      </w:r>
      <w:r w:rsidRPr="00311E03">
        <w:rPr>
          <w:rFonts w:ascii="Calibri" w:hAnsi="Calibri" w:cs="Calibri"/>
          <w:sz w:val="22"/>
          <w:szCs w:val="22"/>
        </w:rPr>
        <w:t xml:space="preserve">further copy of the same </w:t>
      </w:r>
      <w:r w:rsidRPr="00311E03">
        <w:rPr>
          <w:rFonts w:ascii="Calibri" w:eastAsia="PMingLiU" w:hAnsi="Calibri" w:cs="Calibri"/>
          <w:sz w:val="22"/>
          <w:szCs w:val="22"/>
          <w:lang w:eastAsia="zh-HK"/>
        </w:rPr>
        <w:t>d</w:t>
      </w:r>
      <w:r w:rsidRPr="00311E03">
        <w:rPr>
          <w:rFonts w:ascii="Calibri" w:hAnsi="Calibri" w:cs="Calibri"/>
          <w:sz w:val="22"/>
          <w:szCs w:val="22"/>
        </w:rPr>
        <w:t>ata</w:t>
      </w:r>
      <w:r w:rsidR="0078004E">
        <w:rPr>
          <w:rFonts w:ascii="Calibri" w:hAnsi="Calibri" w:cs="Calibri"/>
          <w:sz w:val="22"/>
          <w:szCs w:val="22"/>
        </w:rPr>
        <w:t>.</w:t>
      </w:r>
    </w:p>
    <w:p w14:paraId="1EAADDCB" w14:textId="77777777" w:rsidR="00311E03" w:rsidRPr="00311E03" w:rsidRDefault="00311E03" w:rsidP="007B1C96">
      <w:pPr>
        <w:pStyle w:val="ListParagraph"/>
        <w:numPr>
          <w:ilvl w:val="0"/>
          <w:numId w:val="13"/>
        </w:numPr>
        <w:spacing w:after="200" w:line="276" w:lineRule="auto"/>
        <w:jc w:val="both"/>
        <w:rPr>
          <w:rFonts w:ascii="Calibri" w:hAnsi="Calibri"/>
          <w:sz w:val="22"/>
          <w:szCs w:val="22"/>
        </w:rPr>
      </w:pPr>
      <w:r w:rsidRPr="00311E03">
        <w:rPr>
          <w:rFonts w:ascii="Calibri" w:hAnsi="Calibri" w:cs="Calibri"/>
          <w:sz w:val="22"/>
          <w:szCs w:val="22"/>
        </w:rPr>
        <w:t xml:space="preserve">Publicly available information – </w:t>
      </w:r>
      <w:r w:rsidRPr="00311E03">
        <w:rPr>
          <w:rFonts w:ascii="Calibri" w:hAnsi="Calibri"/>
          <w:sz w:val="22"/>
          <w:szCs w:val="22"/>
        </w:rPr>
        <w:t>The service</w:t>
      </w:r>
      <w:r w:rsidRPr="00311E03">
        <w:rPr>
          <w:rFonts w:ascii="Calibri" w:hAnsi="Calibri" w:cs="Calibri"/>
          <w:sz w:val="22"/>
          <w:szCs w:val="22"/>
          <w:lang w:eastAsia="zh-HK"/>
        </w:rPr>
        <w:t xml:space="preserve"> </w:t>
      </w:r>
      <w:r w:rsidRPr="00311E03">
        <w:rPr>
          <w:rFonts w:ascii="Calibri" w:hAnsi="Calibri" w:cs="Calibri"/>
          <w:sz w:val="22"/>
          <w:szCs w:val="22"/>
        </w:rPr>
        <w:t>is not required to provide</w:t>
      </w:r>
      <w:r w:rsidRPr="00311E03">
        <w:rPr>
          <w:rFonts w:ascii="Calibri" w:eastAsia="PMingLiU" w:hAnsi="Calibri" w:cs="Calibri"/>
          <w:sz w:val="22"/>
          <w:szCs w:val="22"/>
          <w:lang w:eastAsia="zh-HK"/>
        </w:rPr>
        <w:t xml:space="preserve"> </w:t>
      </w:r>
      <w:r w:rsidRPr="00311E03">
        <w:rPr>
          <w:rFonts w:ascii="Calibri" w:hAnsi="Calibri" w:cs="Calibri"/>
          <w:sz w:val="22"/>
          <w:szCs w:val="22"/>
        </w:rPr>
        <w:t xml:space="preserve">copies of documents which are already in the </w:t>
      </w:r>
      <w:r w:rsidRPr="00311E03">
        <w:rPr>
          <w:rFonts w:ascii="Calibri" w:eastAsia="PMingLiU" w:hAnsi="Calibri" w:cs="Calibri"/>
          <w:sz w:val="22"/>
          <w:szCs w:val="22"/>
          <w:lang w:eastAsia="zh-HK"/>
        </w:rPr>
        <w:t>p</w:t>
      </w:r>
      <w:r w:rsidRPr="00311E03">
        <w:rPr>
          <w:rFonts w:ascii="Calibri" w:hAnsi="Calibri" w:cs="Calibri"/>
          <w:sz w:val="22"/>
          <w:szCs w:val="22"/>
        </w:rPr>
        <w:t>ublic domain.</w:t>
      </w:r>
    </w:p>
    <w:p w14:paraId="2147EDE9" w14:textId="4D59BC79" w:rsidR="00165F3C" w:rsidRPr="00DD06CE" w:rsidRDefault="00311E03" w:rsidP="00DD06CE">
      <w:pPr>
        <w:pStyle w:val="ListParagraph"/>
        <w:numPr>
          <w:ilvl w:val="0"/>
          <w:numId w:val="13"/>
        </w:numPr>
        <w:spacing w:after="200" w:line="276" w:lineRule="auto"/>
        <w:jc w:val="both"/>
        <w:rPr>
          <w:rFonts w:ascii="Calibri" w:hAnsi="Calibri"/>
          <w:sz w:val="22"/>
          <w:szCs w:val="22"/>
        </w:rPr>
      </w:pPr>
      <w:r w:rsidRPr="00311E03">
        <w:rPr>
          <w:rFonts w:ascii="Calibri" w:hAnsi="Calibri" w:cs="Calibri"/>
          <w:sz w:val="22"/>
          <w:szCs w:val="22"/>
        </w:rPr>
        <w:t>Opinions given in confidence or protected by copyright law</w:t>
      </w:r>
      <w:r w:rsidRPr="00311E03">
        <w:rPr>
          <w:rFonts w:ascii="Calibri" w:eastAsia="PMingLiU" w:hAnsi="Calibri" w:cs="Calibri"/>
          <w:sz w:val="22"/>
          <w:szCs w:val="22"/>
          <w:lang w:eastAsia="zh-HK"/>
        </w:rPr>
        <w:t xml:space="preserve"> – The service</w:t>
      </w:r>
      <w:r w:rsidRPr="00311E03">
        <w:rPr>
          <w:rFonts w:ascii="Calibri" w:hAnsi="Calibri" w:cs="Calibri"/>
          <w:sz w:val="22"/>
          <w:szCs w:val="22"/>
        </w:rPr>
        <w:t xml:space="preserve"> does not have to disclose personal data held in</w:t>
      </w:r>
      <w:r w:rsidRPr="00311E03">
        <w:rPr>
          <w:rFonts w:ascii="Calibri" w:eastAsia="PMingLiU" w:hAnsi="Calibri" w:cs="Calibri"/>
          <w:sz w:val="22"/>
          <w:szCs w:val="22"/>
          <w:lang w:eastAsia="zh-HK"/>
        </w:rPr>
        <w:t xml:space="preserve"> </w:t>
      </w:r>
      <w:r w:rsidRPr="00311E03">
        <w:rPr>
          <w:rFonts w:ascii="Calibri" w:hAnsi="Calibri" w:cs="Calibri"/>
          <w:sz w:val="22"/>
          <w:szCs w:val="22"/>
        </w:rPr>
        <w:t>relation to a data subject that is in the form of an opinion given in</w:t>
      </w:r>
      <w:r w:rsidRPr="00311E03">
        <w:rPr>
          <w:rFonts w:ascii="Calibri" w:eastAsia="PMingLiU" w:hAnsi="Calibri" w:cs="Calibri"/>
          <w:sz w:val="22"/>
          <w:szCs w:val="22"/>
          <w:lang w:eastAsia="zh-HK"/>
        </w:rPr>
        <w:t xml:space="preserve"> </w:t>
      </w:r>
      <w:r w:rsidRPr="00311E03">
        <w:rPr>
          <w:rFonts w:ascii="Calibri" w:hAnsi="Calibri" w:cs="Calibri"/>
          <w:sz w:val="22"/>
          <w:szCs w:val="22"/>
        </w:rPr>
        <w:t>confidence or protected by copyright law.</w:t>
      </w:r>
    </w:p>
    <w:p w14:paraId="00A69679" w14:textId="77777777" w:rsidR="00311E03" w:rsidRPr="00311E03" w:rsidRDefault="00311E03" w:rsidP="007B1C96">
      <w:pPr>
        <w:pStyle w:val="Heading1"/>
        <w:numPr>
          <w:ilvl w:val="0"/>
          <w:numId w:val="10"/>
        </w:numPr>
        <w:spacing w:after="0"/>
        <w:jc w:val="both"/>
        <w:rPr>
          <w:sz w:val="22"/>
          <w:szCs w:val="22"/>
        </w:rPr>
      </w:pPr>
      <w:bookmarkStart w:id="9" w:name="_Toc513029958"/>
      <w:r w:rsidRPr="00311E03">
        <w:rPr>
          <w:rFonts w:eastAsia="PMingLiU"/>
          <w:sz w:val="22"/>
          <w:szCs w:val="22"/>
          <w:lang w:eastAsia="zh-HK"/>
        </w:rPr>
        <w:t>Data Subject Access Request</w:t>
      </w:r>
      <w:r w:rsidRPr="00311E03">
        <w:rPr>
          <w:sz w:val="22"/>
          <w:szCs w:val="22"/>
        </w:rPr>
        <w:t xml:space="preserve"> Refusals</w:t>
      </w:r>
      <w:bookmarkEnd w:id="9"/>
      <w:r w:rsidRPr="00311E03">
        <w:rPr>
          <w:sz w:val="22"/>
          <w:szCs w:val="22"/>
        </w:rPr>
        <w:t xml:space="preserve"> </w:t>
      </w:r>
    </w:p>
    <w:p w14:paraId="11E74DD1" w14:textId="77777777" w:rsidR="00311E03" w:rsidRPr="00311E03" w:rsidRDefault="00311E03" w:rsidP="007B1C96">
      <w:pPr>
        <w:spacing w:line="276" w:lineRule="auto"/>
        <w:jc w:val="both"/>
        <w:rPr>
          <w:rFonts w:ascii="Calibri" w:hAnsi="Calibri"/>
          <w:sz w:val="22"/>
          <w:szCs w:val="22"/>
        </w:rPr>
      </w:pPr>
      <w:r w:rsidRPr="00311E03">
        <w:rPr>
          <w:rFonts w:ascii="Calibri" w:eastAsia="PMingLiU" w:hAnsi="Calibri" w:cs="Calibri"/>
          <w:sz w:val="22"/>
          <w:szCs w:val="22"/>
          <w:lang w:eastAsia="zh-HK"/>
        </w:rPr>
        <w:t>There are situations w</w:t>
      </w:r>
      <w:r w:rsidRPr="00311E03">
        <w:rPr>
          <w:rFonts w:ascii="Calibri" w:hAnsi="Calibri" w:cs="Calibri"/>
          <w:sz w:val="22"/>
          <w:szCs w:val="22"/>
        </w:rPr>
        <w:t>here individuals do not have a right to see information relating to</w:t>
      </w:r>
      <w:r w:rsidRPr="00311E03">
        <w:rPr>
          <w:rFonts w:ascii="Calibri" w:eastAsia="PMingLiU" w:hAnsi="Calibri" w:cs="Calibri"/>
          <w:sz w:val="22"/>
          <w:szCs w:val="22"/>
          <w:lang w:eastAsia="zh-HK"/>
        </w:rPr>
        <w:t xml:space="preserve"> </w:t>
      </w:r>
      <w:r w:rsidRPr="00311E03">
        <w:rPr>
          <w:rFonts w:ascii="Calibri" w:hAnsi="Calibri" w:cs="Calibri"/>
          <w:sz w:val="22"/>
          <w:szCs w:val="22"/>
        </w:rPr>
        <w:t xml:space="preserve">them. </w:t>
      </w:r>
      <w:r w:rsidRPr="00311E03">
        <w:rPr>
          <w:rFonts w:ascii="Calibri" w:eastAsia="PMingLiU" w:hAnsi="Calibri" w:cs="Calibri"/>
          <w:sz w:val="22"/>
          <w:szCs w:val="22"/>
          <w:lang w:eastAsia="zh-HK"/>
        </w:rPr>
        <w:t>For instance:</w:t>
      </w:r>
    </w:p>
    <w:p w14:paraId="71A104B2" w14:textId="77777777" w:rsidR="00311E03" w:rsidRPr="00FB3E1D" w:rsidRDefault="00311E03" w:rsidP="007B1C96">
      <w:pPr>
        <w:pStyle w:val="ListParagraph"/>
        <w:numPr>
          <w:ilvl w:val="0"/>
          <w:numId w:val="14"/>
        </w:numPr>
        <w:spacing w:after="200" w:line="276" w:lineRule="auto"/>
        <w:jc w:val="both"/>
        <w:rPr>
          <w:rFonts w:ascii="Calibri" w:hAnsi="Calibri"/>
          <w:sz w:val="22"/>
          <w:szCs w:val="22"/>
        </w:rPr>
      </w:pPr>
      <w:r w:rsidRPr="00311E03">
        <w:rPr>
          <w:rFonts w:ascii="Calibri" w:hAnsi="Calibri" w:cs="Calibri"/>
          <w:sz w:val="22"/>
          <w:szCs w:val="22"/>
        </w:rPr>
        <w:t>If the information is kept only for the purpose of statistics or</w:t>
      </w:r>
      <w:r w:rsidRPr="00311E03">
        <w:rPr>
          <w:rFonts w:ascii="Calibri" w:eastAsia="PMingLiU" w:hAnsi="Calibri" w:cs="Calibri"/>
          <w:sz w:val="22"/>
          <w:szCs w:val="22"/>
          <w:lang w:eastAsia="zh-HK"/>
        </w:rPr>
        <w:t xml:space="preserve"> </w:t>
      </w:r>
      <w:r w:rsidRPr="00311E03">
        <w:rPr>
          <w:rFonts w:ascii="Calibri" w:hAnsi="Calibri" w:cs="Calibri"/>
          <w:sz w:val="22"/>
          <w:szCs w:val="22"/>
        </w:rPr>
        <w:t xml:space="preserve">research, and where the results of the statistical work or </w:t>
      </w:r>
      <w:r w:rsidRPr="00FB3E1D">
        <w:rPr>
          <w:rFonts w:ascii="Calibri" w:hAnsi="Calibri" w:cs="Calibri"/>
          <w:sz w:val="22"/>
          <w:szCs w:val="22"/>
        </w:rPr>
        <w:t>research are not</w:t>
      </w:r>
      <w:r w:rsidRPr="00FB3E1D">
        <w:rPr>
          <w:rFonts w:ascii="Calibri" w:eastAsia="PMingLiU" w:hAnsi="Calibri" w:cs="Calibri"/>
          <w:sz w:val="22"/>
          <w:szCs w:val="22"/>
          <w:lang w:eastAsia="zh-HK"/>
        </w:rPr>
        <w:t xml:space="preserve"> </w:t>
      </w:r>
      <w:r w:rsidRPr="00FB3E1D">
        <w:rPr>
          <w:rFonts w:ascii="Calibri" w:hAnsi="Calibri" w:cs="Calibri"/>
          <w:sz w:val="22"/>
          <w:szCs w:val="22"/>
        </w:rPr>
        <w:t>made available in a form that identifies any of the individuals</w:t>
      </w:r>
      <w:r w:rsidRPr="00FB3E1D">
        <w:rPr>
          <w:rFonts w:ascii="Calibri" w:eastAsia="PMingLiU" w:hAnsi="Calibri" w:cs="Calibri"/>
          <w:sz w:val="22"/>
          <w:szCs w:val="22"/>
          <w:lang w:eastAsia="zh-HK"/>
        </w:rPr>
        <w:t xml:space="preserve"> </w:t>
      </w:r>
      <w:r w:rsidRPr="00FB3E1D">
        <w:rPr>
          <w:rFonts w:ascii="Calibri" w:hAnsi="Calibri" w:cs="Calibri"/>
          <w:sz w:val="22"/>
          <w:szCs w:val="22"/>
        </w:rPr>
        <w:t>involved.</w:t>
      </w:r>
    </w:p>
    <w:p w14:paraId="493E07BA" w14:textId="77777777" w:rsidR="00311E03" w:rsidRPr="00FB3E1D" w:rsidRDefault="00311E03" w:rsidP="007B1C96">
      <w:pPr>
        <w:pStyle w:val="ListParagraph"/>
        <w:numPr>
          <w:ilvl w:val="0"/>
          <w:numId w:val="14"/>
        </w:numPr>
        <w:spacing w:after="200" w:line="276" w:lineRule="auto"/>
        <w:jc w:val="both"/>
        <w:rPr>
          <w:rFonts w:ascii="Calibri" w:hAnsi="Calibri" w:cs="Calibri"/>
          <w:sz w:val="22"/>
          <w:szCs w:val="22"/>
        </w:rPr>
      </w:pPr>
      <w:r w:rsidRPr="00FB3E1D">
        <w:rPr>
          <w:rFonts w:ascii="Calibri" w:hAnsi="Calibri" w:cs="Calibri"/>
          <w:sz w:val="22"/>
          <w:szCs w:val="22"/>
        </w:rPr>
        <w:t>Requests made for other, non-data protection purposes can be rejected.</w:t>
      </w:r>
    </w:p>
    <w:p w14:paraId="32AA3AF0" w14:textId="63290239" w:rsidR="00165F3C" w:rsidRPr="00DD06CE" w:rsidRDefault="00311E03" w:rsidP="007B1C96">
      <w:pPr>
        <w:spacing w:line="276" w:lineRule="auto"/>
        <w:jc w:val="both"/>
        <w:rPr>
          <w:rFonts w:ascii="Calibri" w:eastAsia="PMingLiU" w:hAnsi="Calibri" w:cs="Calibri"/>
          <w:sz w:val="22"/>
          <w:szCs w:val="22"/>
          <w:lang w:eastAsia="zh-HK"/>
        </w:rPr>
      </w:pPr>
      <w:r w:rsidRPr="00FB3E1D">
        <w:rPr>
          <w:rFonts w:ascii="Calibri" w:hAnsi="Calibri" w:cs="Calibri"/>
          <w:sz w:val="22"/>
          <w:szCs w:val="22"/>
        </w:rPr>
        <w:t>If</w:t>
      </w:r>
      <w:r w:rsidRPr="00FB3E1D">
        <w:rPr>
          <w:rFonts w:ascii="Calibri" w:eastAsia="PMingLiU" w:hAnsi="Calibri" w:cs="Calibri"/>
          <w:sz w:val="22"/>
          <w:szCs w:val="22"/>
          <w:lang w:eastAsia="zh-HK"/>
        </w:rPr>
        <w:t xml:space="preserve"> the </w:t>
      </w:r>
      <w:r w:rsidR="002122D5" w:rsidRPr="00FB3E1D">
        <w:rPr>
          <w:rFonts w:ascii="Calibri" w:eastAsia="PMingLiU" w:hAnsi="Calibri" w:cs="Calibri"/>
          <w:sz w:val="22"/>
          <w:szCs w:val="22"/>
          <w:lang w:eastAsia="zh-HK"/>
        </w:rPr>
        <w:t>Owner/</w:t>
      </w:r>
      <w:r w:rsidR="0078004E" w:rsidRPr="00FB3E1D">
        <w:rPr>
          <w:rFonts w:ascii="Calibri" w:eastAsia="PMingLiU" w:hAnsi="Calibri" w:cs="Calibri"/>
          <w:sz w:val="22"/>
          <w:szCs w:val="22"/>
          <w:lang w:eastAsia="zh-HK"/>
        </w:rPr>
        <w:t>Manager</w:t>
      </w:r>
      <w:r w:rsidRPr="00FB3E1D">
        <w:rPr>
          <w:rFonts w:ascii="Calibri" w:eastAsia="PMingLiU" w:hAnsi="Calibri" w:cs="Calibri"/>
          <w:sz w:val="22"/>
          <w:szCs w:val="22"/>
          <w:lang w:eastAsia="zh-HK"/>
        </w:rPr>
        <w:t xml:space="preserve"> </w:t>
      </w:r>
      <w:r w:rsidRPr="00FB3E1D">
        <w:rPr>
          <w:rFonts w:ascii="Calibri" w:hAnsi="Calibri" w:cs="Calibri"/>
          <w:sz w:val="22"/>
          <w:szCs w:val="22"/>
        </w:rPr>
        <w:t xml:space="preserve">refuses a Data </w:t>
      </w:r>
      <w:r w:rsidRPr="00FB3E1D">
        <w:rPr>
          <w:rFonts w:ascii="Calibri" w:eastAsia="PMingLiU" w:hAnsi="Calibri" w:cs="Calibri"/>
          <w:sz w:val="22"/>
          <w:szCs w:val="22"/>
          <w:lang w:eastAsia="zh-HK"/>
        </w:rPr>
        <w:t xml:space="preserve">Subject Access Request on behalf of </w:t>
      </w:r>
      <w:r w:rsidR="00FB3E1D" w:rsidRPr="00FB3E1D">
        <w:rPr>
          <w:rFonts w:ascii="Calibri" w:hAnsi="Calibri"/>
          <w:sz w:val="22"/>
          <w:szCs w:val="22"/>
        </w:rPr>
        <w:t xml:space="preserve">Ulla </w:t>
      </w:r>
      <w:proofErr w:type="spellStart"/>
      <w:r w:rsidR="00FB3E1D" w:rsidRPr="00FB3E1D">
        <w:rPr>
          <w:rFonts w:ascii="Calibri" w:hAnsi="Calibri"/>
          <w:sz w:val="22"/>
          <w:szCs w:val="22"/>
        </w:rPr>
        <w:t>Beag</w:t>
      </w:r>
      <w:proofErr w:type="spellEnd"/>
      <w:r w:rsidRPr="00FB3E1D">
        <w:rPr>
          <w:rFonts w:ascii="Calibri" w:hAnsi="Calibri" w:cs="Calibri"/>
          <w:sz w:val="22"/>
          <w:szCs w:val="22"/>
        </w:rPr>
        <w:t>, the reasons for</w:t>
      </w:r>
      <w:r w:rsidRPr="00FB3E1D">
        <w:rPr>
          <w:rFonts w:ascii="Calibri" w:eastAsia="PMingLiU" w:hAnsi="Calibri" w:cs="Calibri"/>
          <w:sz w:val="22"/>
          <w:szCs w:val="22"/>
          <w:lang w:eastAsia="zh-HK"/>
        </w:rPr>
        <w:t xml:space="preserve"> </w:t>
      </w:r>
      <w:r w:rsidRPr="00FB3E1D">
        <w:rPr>
          <w:rFonts w:ascii="Calibri" w:hAnsi="Calibri" w:cs="Calibri"/>
          <w:sz w:val="22"/>
          <w:szCs w:val="22"/>
        </w:rPr>
        <w:t xml:space="preserve">the rejection </w:t>
      </w:r>
      <w:r w:rsidR="0078004E" w:rsidRPr="00FB3E1D">
        <w:rPr>
          <w:rFonts w:ascii="Calibri" w:hAnsi="Calibri" w:cs="Calibri"/>
          <w:sz w:val="22"/>
          <w:szCs w:val="22"/>
        </w:rPr>
        <w:t>will</w:t>
      </w:r>
      <w:r w:rsidRPr="00FB3E1D">
        <w:rPr>
          <w:rFonts w:ascii="Calibri" w:hAnsi="Calibri" w:cs="Calibri"/>
          <w:sz w:val="22"/>
          <w:szCs w:val="22"/>
        </w:rPr>
        <w:t xml:space="preserve"> be clearly set out in writing. Any individual</w:t>
      </w:r>
      <w:r w:rsidRPr="00FB3E1D">
        <w:rPr>
          <w:rFonts w:ascii="Calibri" w:eastAsia="PMingLiU" w:hAnsi="Calibri" w:cs="Calibri"/>
          <w:sz w:val="22"/>
          <w:szCs w:val="22"/>
          <w:lang w:eastAsia="zh-HK"/>
        </w:rPr>
        <w:t xml:space="preserve"> </w:t>
      </w:r>
      <w:r w:rsidRPr="00FB3E1D">
        <w:rPr>
          <w:rFonts w:ascii="Calibri" w:hAnsi="Calibri" w:cs="Calibri"/>
          <w:sz w:val="22"/>
          <w:szCs w:val="22"/>
        </w:rPr>
        <w:t xml:space="preserve">dissatisfied with the outcome of </w:t>
      </w:r>
      <w:r w:rsidRPr="00FB3E1D">
        <w:rPr>
          <w:rFonts w:ascii="Calibri" w:eastAsia="PMingLiU" w:hAnsi="Calibri" w:cs="Calibri"/>
          <w:sz w:val="22"/>
          <w:szCs w:val="22"/>
          <w:lang w:eastAsia="zh-HK"/>
        </w:rPr>
        <w:t>his/her Data Subject Access Request</w:t>
      </w:r>
      <w:r w:rsidRPr="00FB3E1D">
        <w:rPr>
          <w:rFonts w:ascii="Calibri" w:hAnsi="Calibri" w:cs="Calibri"/>
          <w:sz w:val="22"/>
          <w:szCs w:val="22"/>
        </w:rPr>
        <w:t xml:space="preserve"> is entitled to</w:t>
      </w:r>
      <w:r w:rsidRPr="00FB3E1D">
        <w:rPr>
          <w:rFonts w:ascii="Calibri" w:eastAsia="PMingLiU" w:hAnsi="Calibri" w:cs="Calibri"/>
          <w:sz w:val="22"/>
          <w:szCs w:val="22"/>
          <w:lang w:eastAsia="zh-HK"/>
        </w:rPr>
        <w:t xml:space="preserve"> </w:t>
      </w:r>
      <w:r w:rsidRPr="00FB3E1D">
        <w:rPr>
          <w:rFonts w:ascii="Calibri" w:hAnsi="Calibri" w:cs="Calibri"/>
          <w:sz w:val="22"/>
          <w:szCs w:val="22"/>
        </w:rPr>
        <w:t xml:space="preserve">make a </w:t>
      </w:r>
      <w:r w:rsidRPr="00FB3E1D">
        <w:rPr>
          <w:rFonts w:ascii="Calibri" w:eastAsia="PMingLiU" w:hAnsi="Calibri" w:cs="Calibri"/>
          <w:sz w:val="22"/>
          <w:szCs w:val="22"/>
          <w:lang w:eastAsia="zh-HK"/>
        </w:rPr>
        <w:t xml:space="preserve">request </w:t>
      </w:r>
      <w:r w:rsidR="0078004E" w:rsidRPr="00FB3E1D">
        <w:rPr>
          <w:rFonts w:ascii="Calibri" w:eastAsia="PMingLiU" w:hAnsi="Calibri" w:cs="Calibri"/>
          <w:sz w:val="22"/>
          <w:szCs w:val="22"/>
          <w:lang w:eastAsia="zh-HK"/>
        </w:rPr>
        <w:t>for</w:t>
      </w:r>
      <w:r w:rsidRPr="00FB3E1D">
        <w:rPr>
          <w:rFonts w:ascii="Calibri" w:eastAsia="PMingLiU" w:hAnsi="Calibri" w:cs="Calibri"/>
          <w:sz w:val="22"/>
          <w:szCs w:val="22"/>
          <w:lang w:eastAsia="zh-HK"/>
        </w:rPr>
        <w:t xml:space="preserve"> the outcome</w:t>
      </w:r>
      <w:r w:rsidR="0078004E" w:rsidRPr="00FB3E1D">
        <w:rPr>
          <w:rFonts w:ascii="Calibri" w:eastAsia="PMingLiU" w:hAnsi="Calibri" w:cs="Calibri"/>
          <w:sz w:val="22"/>
          <w:szCs w:val="22"/>
          <w:lang w:eastAsia="zh-HK"/>
        </w:rPr>
        <w:t xml:space="preserve"> to be reviewed</w:t>
      </w:r>
      <w:r w:rsidRPr="00FB3E1D">
        <w:rPr>
          <w:rFonts w:ascii="Calibri" w:hAnsi="Calibri" w:cs="Calibri"/>
          <w:sz w:val="22"/>
          <w:szCs w:val="22"/>
        </w:rPr>
        <w:t>.</w:t>
      </w:r>
      <w:r w:rsidRPr="00311E03">
        <w:rPr>
          <w:rFonts w:ascii="Calibri" w:eastAsia="PMingLiU" w:hAnsi="Calibri" w:cs="Calibri"/>
          <w:sz w:val="22"/>
          <w:szCs w:val="22"/>
          <w:lang w:eastAsia="zh-HK"/>
        </w:rPr>
        <w:t xml:space="preserve">  </w:t>
      </w:r>
    </w:p>
    <w:p w14:paraId="0C3BEACD" w14:textId="77777777" w:rsidR="00311E03" w:rsidRPr="00311E03" w:rsidRDefault="00311E03" w:rsidP="007B1C96">
      <w:pPr>
        <w:spacing w:line="276" w:lineRule="auto"/>
        <w:jc w:val="both"/>
        <w:rPr>
          <w:rFonts w:ascii="Calibri" w:eastAsia="PMingLiU" w:hAnsi="Calibri" w:cs="Calibri"/>
          <w:sz w:val="22"/>
          <w:szCs w:val="22"/>
          <w:lang w:eastAsia="zh-HK"/>
        </w:rPr>
      </w:pPr>
    </w:p>
    <w:p w14:paraId="71AB68DA" w14:textId="77777777" w:rsidR="00311E03" w:rsidRPr="00311E03" w:rsidRDefault="00311E03" w:rsidP="007B1C96">
      <w:pPr>
        <w:pStyle w:val="Heading1"/>
        <w:numPr>
          <w:ilvl w:val="0"/>
          <w:numId w:val="10"/>
        </w:numPr>
        <w:spacing w:after="0"/>
        <w:jc w:val="both"/>
        <w:rPr>
          <w:sz w:val="22"/>
          <w:szCs w:val="22"/>
          <w:lang w:eastAsia="zh-HK"/>
        </w:rPr>
      </w:pPr>
      <w:bookmarkStart w:id="10" w:name="_Toc513029959"/>
      <w:r w:rsidRPr="00311E03">
        <w:rPr>
          <w:sz w:val="22"/>
          <w:szCs w:val="22"/>
          <w:lang w:eastAsia="zh-HK"/>
        </w:rPr>
        <w:t>Responsibilities</w:t>
      </w:r>
      <w:bookmarkEnd w:id="10"/>
    </w:p>
    <w:p w14:paraId="5E6A9664" w14:textId="7167AE37" w:rsidR="00311E03" w:rsidRPr="00DD06CE" w:rsidRDefault="00311E03" w:rsidP="007B1C96">
      <w:pPr>
        <w:spacing w:line="276" w:lineRule="auto"/>
        <w:jc w:val="both"/>
        <w:rPr>
          <w:rFonts w:ascii="Calibri" w:hAnsi="Calibri"/>
          <w:sz w:val="22"/>
          <w:szCs w:val="22"/>
        </w:rPr>
      </w:pPr>
      <w:r w:rsidRPr="00311E03">
        <w:rPr>
          <w:rFonts w:ascii="Calibri" w:eastAsia="PMingLiU" w:hAnsi="Calibri" w:cs="Calibri"/>
          <w:sz w:val="22"/>
          <w:szCs w:val="22"/>
          <w:lang w:eastAsia="zh-HK"/>
        </w:rPr>
        <w:t>The o</w:t>
      </w:r>
      <w:r w:rsidRPr="00311E03">
        <w:rPr>
          <w:rFonts w:ascii="Calibri" w:hAnsi="Calibri" w:cs="Calibri"/>
          <w:sz w:val="22"/>
          <w:szCs w:val="22"/>
        </w:rPr>
        <w:t xml:space="preserve">verall responsibility for ensuring compliance with </w:t>
      </w:r>
      <w:r w:rsidRPr="00311E03">
        <w:rPr>
          <w:rFonts w:ascii="Calibri" w:eastAsia="PMingLiU" w:hAnsi="Calibri" w:cs="Calibri"/>
          <w:sz w:val="22"/>
          <w:szCs w:val="22"/>
          <w:lang w:eastAsia="zh-HK"/>
        </w:rPr>
        <w:t>a</w:t>
      </w:r>
      <w:r w:rsidRPr="00311E03">
        <w:rPr>
          <w:rFonts w:ascii="Calibri" w:hAnsi="Calibri" w:cs="Calibri"/>
          <w:sz w:val="22"/>
          <w:szCs w:val="22"/>
        </w:rPr>
        <w:t xml:space="preserve"> </w:t>
      </w:r>
      <w:r w:rsidRPr="00311E03">
        <w:rPr>
          <w:rFonts w:ascii="Calibri" w:eastAsia="PMingLiU" w:hAnsi="Calibri" w:cs="Calibri"/>
          <w:sz w:val="22"/>
          <w:szCs w:val="22"/>
          <w:lang w:eastAsia="zh-HK"/>
        </w:rPr>
        <w:t>DSAR</w:t>
      </w:r>
      <w:r w:rsidRPr="00311E03">
        <w:rPr>
          <w:rFonts w:ascii="Calibri" w:hAnsi="Calibri" w:cs="Calibri"/>
          <w:sz w:val="22"/>
          <w:szCs w:val="22"/>
        </w:rPr>
        <w:t xml:space="preserve"> rests with the </w:t>
      </w:r>
      <w:r w:rsidRPr="00311E03">
        <w:rPr>
          <w:rFonts w:ascii="Calibri" w:eastAsia="PMingLiU" w:hAnsi="Calibri" w:cs="Calibri"/>
          <w:sz w:val="22"/>
          <w:szCs w:val="22"/>
          <w:lang w:eastAsia="zh-HK"/>
        </w:rPr>
        <w:t>Owner/Manager.</w:t>
      </w:r>
    </w:p>
    <w:p w14:paraId="1A9427B8" w14:textId="77777777" w:rsidR="00165F3C" w:rsidRPr="00311E03" w:rsidRDefault="00165F3C" w:rsidP="007B1C96">
      <w:pPr>
        <w:spacing w:line="276" w:lineRule="auto"/>
        <w:jc w:val="both"/>
        <w:rPr>
          <w:rFonts w:ascii="Calibri" w:eastAsia="PMingLiU" w:hAnsi="Calibri" w:cs="Calibri"/>
          <w:sz w:val="22"/>
          <w:szCs w:val="22"/>
          <w:lang w:eastAsia="zh-HK"/>
        </w:rPr>
      </w:pPr>
    </w:p>
    <w:p w14:paraId="5AE7848A" w14:textId="5962B7C6" w:rsidR="007B1C96" w:rsidRPr="0082029A" w:rsidRDefault="00311E03" w:rsidP="007B1C96">
      <w:pPr>
        <w:pStyle w:val="Heading1"/>
        <w:numPr>
          <w:ilvl w:val="0"/>
          <w:numId w:val="10"/>
        </w:numPr>
        <w:jc w:val="both"/>
        <w:rPr>
          <w:sz w:val="22"/>
          <w:szCs w:val="22"/>
          <w:lang w:eastAsia="zh-HK"/>
        </w:rPr>
      </w:pPr>
      <w:r w:rsidRPr="00311E03">
        <w:rPr>
          <w:sz w:val="22"/>
          <w:szCs w:val="22"/>
          <w:lang w:eastAsia="zh-HK"/>
        </w:rPr>
        <w:t xml:space="preserve"> </w:t>
      </w:r>
      <w:bookmarkStart w:id="11" w:name="_Toc513029960"/>
      <w:r w:rsidRPr="00311E03">
        <w:rPr>
          <w:sz w:val="22"/>
          <w:szCs w:val="22"/>
          <w:lang w:eastAsia="zh-HK"/>
        </w:rPr>
        <w:t>Validity and document management</w:t>
      </w:r>
      <w:bookmarkEnd w:id="11"/>
    </w:p>
    <w:p w14:paraId="63C233F2" w14:textId="2B5F1951" w:rsidR="002122D5" w:rsidRPr="002122D5" w:rsidRDefault="002122D5" w:rsidP="002122D5">
      <w:pPr>
        <w:rPr>
          <w:rFonts w:ascii="Calibri" w:hAnsi="Calibri" w:cs="Calibri"/>
          <w:sz w:val="22"/>
          <w:szCs w:val="22"/>
        </w:rPr>
      </w:pPr>
      <w:r w:rsidRPr="002122D5">
        <w:rPr>
          <w:rFonts w:ascii="Calibri" w:hAnsi="Calibri" w:cs="Calibri"/>
          <w:sz w:val="22"/>
          <w:szCs w:val="22"/>
        </w:rPr>
        <w:t>This document is valid from</w:t>
      </w:r>
      <w:r w:rsidR="00FB3E1D">
        <w:rPr>
          <w:rFonts w:ascii="Calibri" w:hAnsi="Calibri" w:cs="Calibri"/>
          <w:sz w:val="22"/>
          <w:szCs w:val="22"/>
        </w:rPr>
        <w:t xml:space="preserve"> 18/5/18.</w:t>
      </w:r>
    </w:p>
    <w:p w14:paraId="2C4FAC66" w14:textId="77777777" w:rsidR="002122D5" w:rsidRPr="002122D5" w:rsidRDefault="002122D5" w:rsidP="002122D5">
      <w:pPr>
        <w:rPr>
          <w:rFonts w:ascii="Calibri" w:hAnsi="Calibri" w:cs="Calibri"/>
          <w:sz w:val="22"/>
          <w:szCs w:val="22"/>
        </w:rPr>
      </w:pPr>
    </w:p>
    <w:p w14:paraId="07958499" w14:textId="77777777" w:rsidR="002122D5" w:rsidRPr="002122D5" w:rsidRDefault="002122D5" w:rsidP="002122D5">
      <w:pPr>
        <w:rPr>
          <w:rFonts w:ascii="Calibri" w:hAnsi="Calibri" w:cs="Calibri"/>
          <w:sz w:val="22"/>
          <w:szCs w:val="22"/>
        </w:rPr>
      </w:pPr>
      <w:r w:rsidRPr="002122D5">
        <w:rPr>
          <w:rFonts w:ascii="Calibri" w:hAnsi="Calibri" w:cs="Calibri"/>
          <w:sz w:val="22"/>
          <w:szCs w:val="22"/>
        </w:rPr>
        <w:t>The owner of this document is the Owner / Manager, who must check and, if necessary, update the document at least once a year.</w:t>
      </w:r>
    </w:p>
    <w:p w14:paraId="0E0C9643" w14:textId="77777777" w:rsidR="002122D5" w:rsidRPr="002122D5" w:rsidRDefault="002122D5" w:rsidP="002122D5">
      <w:pPr>
        <w:rPr>
          <w:rFonts w:asciiTheme="minorHAnsi" w:hAnsiTheme="minorHAnsi"/>
          <w:sz w:val="18"/>
          <w:szCs w:val="18"/>
        </w:rPr>
      </w:pPr>
    </w:p>
    <w:p w14:paraId="13ED300E" w14:textId="6225660A" w:rsidR="002122D5" w:rsidRPr="002122D5" w:rsidRDefault="002122D5" w:rsidP="002122D5">
      <w:pPr>
        <w:rPr>
          <w:rFonts w:ascii="Calibri" w:hAnsi="Calibri" w:cs="Calibri"/>
          <w:b/>
          <w:sz w:val="22"/>
          <w:szCs w:val="22"/>
        </w:rPr>
      </w:pPr>
      <w:r w:rsidRPr="002122D5">
        <w:rPr>
          <w:rFonts w:ascii="Calibri" w:hAnsi="Calibri" w:cs="Calibri"/>
          <w:b/>
          <w:sz w:val="22"/>
          <w:szCs w:val="22"/>
        </w:rPr>
        <w:t xml:space="preserve">This policy was adopted by </w:t>
      </w:r>
      <w:r w:rsidR="00FB3E1D">
        <w:rPr>
          <w:rFonts w:ascii="Calibri" w:hAnsi="Calibri" w:cs="Calibri"/>
          <w:b/>
          <w:sz w:val="22"/>
          <w:szCs w:val="22"/>
        </w:rPr>
        <w:t xml:space="preserve">Ulla </w:t>
      </w:r>
      <w:proofErr w:type="spellStart"/>
      <w:r w:rsidR="00FB3E1D">
        <w:rPr>
          <w:rFonts w:ascii="Calibri" w:hAnsi="Calibri" w:cs="Calibri"/>
          <w:b/>
          <w:sz w:val="22"/>
          <w:szCs w:val="22"/>
        </w:rPr>
        <w:t>Beag</w:t>
      </w:r>
      <w:proofErr w:type="spellEnd"/>
      <w:r w:rsidR="00FB3E1D">
        <w:rPr>
          <w:rFonts w:ascii="Calibri" w:hAnsi="Calibri" w:cs="Calibri"/>
          <w:b/>
          <w:sz w:val="22"/>
          <w:szCs w:val="22"/>
        </w:rPr>
        <w:t xml:space="preserve"> </w:t>
      </w:r>
      <w:r w:rsidRPr="002122D5">
        <w:rPr>
          <w:rFonts w:ascii="Calibri" w:hAnsi="Calibri" w:cs="Calibri"/>
          <w:b/>
          <w:sz w:val="22"/>
          <w:szCs w:val="22"/>
        </w:rPr>
        <w:t xml:space="preserve">on Date: </w:t>
      </w:r>
      <w:r w:rsidR="00FB3E1D">
        <w:rPr>
          <w:rFonts w:ascii="Calibri" w:hAnsi="Calibri" w:cs="Calibri"/>
          <w:b/>
          <w:sz w:val="22"/>
          <w:szCs w:val="22"/>
        </w:rPr>
        <w:t>18/5/18</w:t>
      </w:r>
    </w:p>
    <w:p w14:paraId="0D5946E8" w14:textId="77777777" w:rsidR="002122D5" w:rsidRPr="002122D5" w:rsidRDefault="002122D5" w:rsidP="002122D5">
      <w:pPr>
        <w:rPr>
          <w:rFonts w:ascii="Calibri" w:hAnsi="Calibri" w:cs="Calibri"/>
          <w:b/>
          <w:sz w:val="22"/>
          <w:szCs w:val="22"/>
        </w:rPr>
      </w:pPr>
    </w:p>
    <w:p w14:paraId="3501E023" w14:textId="723BB10E" w:rsidR="002122D5" w:rsidRPr="002122D5" w:rsidRDefault="002122D5" w:rsidP="002122D5">
      <w:pPr>
        <w:rPr>
          <w:rFonts w:ascii="Calibri" w:hAnsi="Calibri" w:cs="Calibri"/>
          <w:b/>
          <w:sz w:val="22"/>
          <w:szCs w:val="22"/>
        </w:rPr>
      </w:pPr>
      <w:r w:rsidRPr="002122D5">
        <w:rPr>
          <w:rFonts w:ascii="Calibri" w:hAnsi="Calibri" w:cs="Calibri"/>
          <w:b/>
          <w:sz w:val="22"/>
          <w:szCs w:val="22"/>
        </w:rPr>
        <w:t xml:space="preserve">Signed by: </w:t>
      </w:r>
      <w:r w:rsidRPr="00FB3E1D">
        <w:rPr>
          <w:rFonts w:ascii="Calibri" w:hAnsi="Calibri" w:cs="Calibri"/>
          <w:b/>
          <w:i/>
          <w:color w:val="0070C0"/>
          <w:sz w:val="22"/>
          <w:szCs w:val="22"/>
        </w:rPr>
        <w:tab/>
      </w:r>
      <w:r w:rsidR="00FB3E1D" w:rsidRPr="00FB3E1D">
        <w:rPr>
          <w:rFonts w:ascii="Calibri" w:hAnsi="Calibri" w:cs="Calibri"/>
          <w:b/>
          <w:i/>
          <w:color w:val="0070C0"/>
          <w:sz w:val="22"/>
          <w:szCs w:val="22"/>
        </w:rPr>
        <w:t xml:space="preserve">Denise </w:t>
      </w:r>
      <w:proofErr w:type="gramStart"/>
      <w:r w:rsidR="00FB3E1D" w:rsidRPr="00FB3E1D">
        <w:rPr>
          <w:rFonts w:ascii="Calibri" w:hAnsi="Calibri" w:cs="Calibri"/>
          <w:b/>
          <w:i/>
          <w:color w:val="0070C0"/>
          <w:sz w:val="22"/>
          <w:szCs w:val="22"/>
        </w:rPr>
        <w:t xml:space="preserve">Sheridan </w:t>
      </w:r>
      <w:r w:rsidRPr="00FB3E1D">
        <w:rPr>
          <w:rFonts w:ascii="Calibri" w:hAnsi="Calibri" w:cs="Calibri"/>
          <w:b/>
          <w:i/>
          <w:color w:val="0070C0"/>
          <w:sz w:val="22"/>
          <w:szCs w:val="22"/>
        </w:rPr>
        <w:t xml:space="preserve"> </w:t>
      </w:r>
      <w:r w:rsidRPr="002122D5">
        <w:rPr>
          <w:rFonts w:ascii="Calibri" w:hAnsi="Calibri" w:cs="Calibri"/>
          <w:b/>
          <w:sz w:val="22"/>
          <w:szCs w:val="22"/>
        </w:rPr>
        <w:t>On</w:t>
      </w:r>
      <w:proofErr w:type="gramEnd"/>
      <w:r w:rsidRPr="002122D5">
        <w:rPr>
          <w:rFonts w:ascii="Calibri" w:hAnsi="Calibri" w:cs="Calibri"/>
          <w:b/>
          <w:sz w:val="22"/>
          <w:szCs w:val="22"/>
        </w:rPr>
        <w:t xml:space="preserve"> behalf of</w:t>
      </w:r>
      <w:r w:rsidR="00FB3E1D">
        <w:rPr>
          <w:rFonts w:ascii="Calibri" w:hAnsi="Calibri" w:cs="Calibri"/>
          <w:b/>
          <w:sz w:val="22"/>
          <w:szCs w:val="22"/>
        </w:rPr>
        <w:t xml:space="preserve"> Ulla </w:t>
      </w:r>
      <w:proofErr w:type="spellStart"/>
      <w:r w:rsidR="00FB3E1D">
        <w:rPr>
          <w:rFonts w:ascii="Calibri" w:hAnsi="Calibri" w:cs="Calibri"/>
          <w:b/>
          <w:sz w:val="22"/>
          <w:szCs w:val="22"/>
        </w:rPr>
        <w:t>Beag</w:t>
      </w:r>
      <w:proofErr w:type="spellEnd"/>
      <w:r w:rsidR="00FB3E1D">
        <w:rPr>
          <w:rFonts w:ascii="Calibri" w:hAnsi="Calibri" w:cs="Calibri"/>
          <w:b/>
          <w:sz w:val="22"/>
          <w:szCs w:val="22"/>
        </w:rPr>
        <w:t xml:space="preserve"> </w:t>
      </w:r>
    </w:p>
    <w:p w14:paraId="24007EDA" w14:textId="6D31D3B4" w:rsidR="002122D5" w:rsidRPr="002122D5" w:rsidRDefault="002122D5" w:rsidP="002122D5">
      <w:pPr>
        <w:rPr>
          <w:rFonts w:ascii="Calibri" w:hAnsi="Calibri" w:cs="Calibri"/>
          <w:b/>
          <w:sz w:val="22"/>
          <w:szCs w:val="22"/>
        </w:rPr>
      </w:pPr>
      <w:r w:rsidRPr="002122D5">
        <w:rPr>
          <w:rFonts w:ascii="Calibri" w:hAnsi="Calibri" w:cs="Calibri"/>
          <w:b/>
          <w:sz w:val="22"/>
          <w:szCs w:val="22"/>
        </w:rPr>
        <w:t xml:space="preserve">Position in </w:t>
      </w:r>
      <w:proofErr w:type="gramStart"/>
      <w:r w:rsidRPr="002122D5">
        <w:rPr>
          <w:rFonts w:ascii="Calibri" w:hAnsi="Calibri" w:cs="Calibri"/>
          <w:b/>
          <w:sz w:val="22"/>
          <w:szCs w:val="22"/>
        </w:rPr>
        <w:t xml:space="preserve">Setting </w:t>
      </w:r>
      <w:r w:rsidR="00FB3E1D">
        <w:rPr>
          <w:rFonts w:ascii="Calibri" w:hAnsi="Calibri" w:cs="Calibri"/>
          <w:b/>
          <w:sz w:val="22"/>
          <w:szCs w:val="22"/>
        </w:rPr>
        <w:t>:</w:t>
      </w:r>
      <w:proofErr w:type="gramEnd"/>
      <w:r w:rsidR="00FB3E1D">
        <w:rPr>
          <w:rFonts w:ascii="Calibri" w:hAnsi="Calibri" w:cs="Calibri"/>
          <w:b/>
          <w:sz w:val="22"/>
          <w:szCs w:val="22"/>
        </w:rPr>
        <w:t xml:space="preserve"> Owner Manager </w:t>
      </w:r>
    </w:p>
    <w:p w14:paraId="5A40C92E" w14:textId="179B698A" w:rsidR="002122D5" w:rsidRPr="002122D5" w:rsidRDefault="002122D5" w:rsidP="002122D5">
      <w:pPr>
        <w:rPr>
          <w:rFonts w:ascii="Calibri" w:hAnsi="Calibri" w:cs="Calibri"/>
          <w:b/>
          <w:sz w:val="22"/>
          <w:szCs w:val="22"/>
        </w:rPr>
      </w:pPr>
    </w:p>
    <w:p w14:paraId="0272D769" w14:textId="0E09C2EE" w:rsidR="002122D5" w:rsidRPr="002122D5" w:rsidRDefault="002122D5" w:rsidP="002122D5">
      <w:pPr>
        <w:rPr>
          <w:rFonts w:ascii="Calibri" w:hAnsi="Calibri" w:cs="Calibri"/>
          <w:b/>
          <w:sz w:val="22"/>
          <w:szCs w:val="22"/>
        </w:rPr>
      </w:pPr>
      <w:r w:rsidRPr="002122D5">
        <w:rPr>
          <w:rFonts w:ascii="Calibri" w:hAnsi="Calibri" w:cs="Calibri"/>
          <w:b/>
          <w:sz w:val="22"/>
          <w:szCs w:val="22"/>
        </w:rPr>
        <w:t xml:space="preserve">This policy will be reviewed by </w:t>
      </w:r>
      <w:r w:rsidR="00FB3E1D">
        <w:rPr>
          <w:rFonts w:ascii="Calibri" w:hAnsi="Calibri" w:cs="Calibri"/>
          <w:b/>
          <w:sz w:val="22"/>
          <w:szCs w:val="22"/>
        </w:rPr>
        <w:t xml:space="preserve">Denise Sheridan </w:t>
      </w:r>
      <w:bookmarkStart w:id="12" w:name="_GoBack"/>
      <w:bookmarkEnd w:id="12"/>
      <w:r w:rsidR="00FB3E1D">
        <w:rPr>
          <w:rFonts w:ascii="Calibri" w:hAnsi="Calibri" w:cs="Calibri"/>
          <w:b/>
          <w:sz w:val="22"/>
          <w:szCs w:val="22"/>
        </w:rPr>
        <w:t>on 1/1/2020</w:t>
      </w:r>
    </w:p>
    <w:p w14:paraId="0ABE87A0" w14:textId="77777777" w:rsidR="002122D5" w:rsidRPr="002122D5" w:rsidRDefault="002122D5" w:rsidP="002122D5">
      <w:pPr>
        <w:rPr>
          <w:rFonts w:asciiTheme="minorHAnsi" w:hAnsiTheme="minorHAnsi"/>
          <w:sz w:val="18"/>
          <w:szCs w:val="18"/>
        </w:rPr>
      </w:pPr>
    </w:p>
    <w:p w14:paraId="1CC4BCE2" w14:textId="6D510EBE" w:rsidR="002122D5" w:rsidRPr="002122D5" w:rsidRDefault="002122D5" w:rsidP="002122D5">
      <w:pPr>
        <w:rPr>
          <w:rFonts w:asciiTheme="minorHAnsi" w:hAnsiTheme="minorHAnsi"/>
          <w:sz w:val="18"/>
          <w:szCs w:val="18"/>
        </w:rPr>
      </w:pPr>
    </w:p>
    <w:p w14:paraId="36C3255F" w14:textId="71D1FA89" w:rsidR="00165F3C" w:rsidRPr="00DD06CE" w:rsidRDefault="00464065" w:rsidP="00165F3C">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b/>
          <w:color w:val="FF9900"/>
          <w:sz w:val="28"/>
          <w:szCs w:val="28"/>
          <w:lang w:val="en-IE"/>
        </w:rPr>
      </w:pPr>
      <w:r>
        <w:rPr>
          <w:rFonts w:asciiTheme="minorHAnsi" w:eastAsiaTheme="minorHAnsi" w:hAnsiTheme="minorHAnsi" w:cstheme="minorBidi"/>
          <w:b/>
          <w:color w:val="FF9900"/>
          <w:sz w:val="28"/>
          <w:szCs w:val="28"/>
        </w:rPr>
        <w:t xml:space="preserve">Disclaimer: </w:t>
      </w:r>
      <w:r w:rsidR="00165F3C" w:rsidRPr="00DD06CE">
        <w:rPr>
          <w:rFonts w:asciiTheme="minorHAnsi" w:eastAsiaTheme="minorHAnsi" w:hAnsiTheme="minorHAnsi" w:cstheme="minorBidi"/>
          <w:b/>
          <w:color w:val="FF9900"/>
          <w:sz w:val="28"/>
          <w:szCs w:val="28"/>
          <w:lang w:val="en-IE"/>
        </w:rPr>
        <w:t>Please note this is a guide to a</w:t>
      </w:r>
      <w:r w:rsidR="00165F3C" w:rsidRPr="00DD06CE">
        <w:rPr>
          <w:rFonts w:asciiTheme="minorHAnsi" w:eastAsiaTheme="minorHAnsi" w:hAnsiTheme="minorHAnsi" w:cstheme="minorBidi"/>
          <w:b/>
          <w:i/>
          <w:color w:val="FF9900"/>
          <w:sz w:val="28"/>
          <w:szCs w:val="28"/>
          <w:lang w:val="en-IE"/>
        </w:rPr>
        <w:t xml:space="preserve"> </w:t>
      </w:r>
      <w:r w:rsidR="00DD06CE" w:rsidRPr="00DD06CE">
        <w:rPr>
          <w:rFonts w:asciiTheme="minorHAnsi" w:eastAsiaTheme="minorHAnsi" w:hAnsiTheme="minorHAnsi" w:cstheme="minorBidi"/>
          <w:b/>
          <w:i/>
          <w:color w:val="FF9900"/>
          <w:sz w:val="28"/>
          <w:szCs w:val="28"/>
          <w:lang w:val="en-IE"/>
        </w:rPr>
        <w:t>Data Subject Access</w:t>
      </w:r>
      <w:r w:rsidR="00165F3C" w:rsidRPr="00DD06CE">
        <w:rPr>
          <w:rFonts w:asciiTheme="minorHAnsi" w:eastAsiaTheme="minorHAnsi" w:hAnsiTheme="minorHAnsi" w:cstheme="minorBidi"/>
          <w:b/>
          <w:i/>
          <w:color w:val="FF9900"/>
          <w:sz w:val="28"/>
          <w:szCs w:val="28"/>
          <w:lang w:val="en-IE"/>
        </w:rPr>
        <w:t xml:space="preserve"> </w:t>
      </w:r>
      <w:r w:rsidR="00DD06CE" w:rsidRPr="00DD06CE">
        <w:rPr>
          <w:rFonts w:asciiTheme="minorHAnsi" w:eastAsiaTheme="minorHAnsi" w:hAnsiTheme="minorHAnsi" w:cstheme="minorBidi"/>
          <w:b/>
          <w:i/>
          <w:color w:val="FF9900"/>
          <w:sz w:val="28"/>
          <w:szCs w:val="28"/>
          <w:lang w:val="en-IE"/>
        </w:rPr>
        <w:t>P</w:t>
      </w:r>
      <w:r w:rsidR="00165F3C" w:rsidRPr="00DD06CE">
        <w:rPr>
          <w:rFonts w:asciiTheme="minorHAnsi" w:eastAsiaTheme="minorHAnsi" w:hAnsiTheme="minorHAnsi" w:cstheme="minorBidi"/>
          <w:b/>
          <w:i/>
          <w:color w:val="FF9900"/>
          <w:sz w:val="28"/>
          <w:szCs w:val="28"/>
          <w:lang w:val="en-IE"/>
        </w:rPr>
        <w:t>rocedure</w:t>
      </w:r>
      <w:r w:rsidR="00165F3C" w:rsidRPr="00DD06CE">
        <w:rPr>
          <w:rFonts w:asciiTheme="minorHAnsi" w:eastAsiaTheme="minorHAnsi" w:hAnsiTheme="minorHAnsi" w:cstheme="minorBidi"/>
          <w:b/>
          <w:color w:val="FF9900"/>
          <w:sz w:val="28"/>
          <w:szCs w:val="28"/>
          <w:lang w:val="en-IE"/>
        </w:rPr>
        <w:t>. It is not meant to be directly copied and it is highly recommended that all members develop documents specific to their service and needs.</w:t>
      </w:r>
    </w:p>
    <w:p w14:paraId="75AEFC0C" w14:textId="6E3B9C55" w:rsidR="00985A26" w:rsidRPr="00DD06CE" w:rsidRDefault="00985A26" w:rsidP="0082029A">
      <w:pPr>
        <w:rPr>
          <w:rFonts w:ascii="Calibri" w:hAnsi="Calibri" w:cstheme="minorHAnsi"/>
          <w:b/>
          <w:lang w:val="en-IE"/>
        </w:rPr>
      </w:pPr>
    </w:p>
    <w:sectPr w:rsidR="00985A26" w:rsidRPr="00DD06CE" w:rsidSect="00990ADB">
      <w:headerReference w:type="even" r:id="rId8"/>
      <w:headerReference w:type="default" r:id="rId9"/>
      <w:footerReference w:type="default" r:id="rId10"/>
      <w:headerReference w:type="first" r:id="rId11"/>
      <w:pgSz w:w="12240" w:h="15840"/>
      <w:pgMar w:top="433" w:right="1440" w:bottom="0" w:left="1440" w:header="426"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257A" w14:textId="77777777" w:rsidR="00D84301" w:rsidRDefault="00D84301" w:rsidP="003A66C6">
      <w:r>
        <w:separator/>
      </w:r>
    </w:p>
  </w:endnote>
  <w:endnote w:type="continuationSeparator" w:id="0">
    <w:p w14:paraId="2F97DAFB" w14:textId="77777777" w:rsidR="00D84301" w:rsidRDefault="00D84301" w:rsidP="003A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tihadAltis-Text">
    <w:panose1 w:val="00000000000000000000"/>
    <w:charset w:val="00"/>
    <w:family w:val="roman"/>
    <w:notTrueType/>
    <w:pitch w:val="default"/>
  </w:font>
  <w:font w:name="DejaVu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748027"/>
      <w:docPartObj>
        <w:docPartGallery w:val="Page Numbers (Bottom of Page)"/>
        <w:docPartUnique/>
      </w:docPartObj>
    </w:sdtPr>
    <w:sdtEndPr>
      <w:rPr>
        <w:rFonts w:asciiTheme="minorHAnsi" w:hAnsiTheme="minorHAnsi"/>
        <w:sz w:val="22"/>
        <w:szCs w:val="22"/>
      </w:rPr>
    </w:sdtEndPr>
    <w:sdtContent>
      <w:p w14:paraId="10496A24" w14:textId="561A332F" w:rsidR="000506D1" w:rsidRPr="000506D1" w:rsidRDefault="000506D1" w:rsidP="000506D1">
        <w:pPr>
          <w:pStyle w:val="Footer"/>
          <w:jc w:val="right"/>
          <w:rPr>
            <w:rFonts w:asciiTheme="minorHAnsi" w:hAnsiTheme="minorHAnsi"/>
            <w:sz w:val="22"/>
            <w:szCs w:val="22"/>
          </w:rPr>
        </w:pPr>
        <w:r w:rsidRPr="000506D1">
          <w:rPr>
            <w:rFonts w:asciiTheme="minorHAnsi" w:hAnsiTheme="minorHAnsi"/>
            <w:sz w:val="22"/>
            <w:szCs w:val="22"/>
          </w:rPr>
          <w:fldChar w:fldCharType="begin"/>
        </w:r>
        <w:r w:rsidRPr="000506D1">
          <w:rPr>
            <w:rFonts w:asciiTheme="minorHAnsi" w:hAnsiTheme="minorHAnsi"/>
            <w:sz w:val="22"/>
            <w:szCs w:val="22"/>
          </w:rPr>
          <w:instrText xml:space="preserve"> PAGE   \* MERGEFORMAT </w:instrText>
        </w:r>
        <w:r w:rsidRPr="000506D1">
          <w:rPr>
            <w:rFonts w:asciiTheme="minorHAnsi" w:hAnsiTheme="minorHAnsi"/>
            <w:sz w:val="22"/>
            <w:szCs w:val="22"/>
          </w:rPr>
          <w:fldChar w:fldCharType="separate"/>
        </w:r>
        <w:r w:rsidR="00AD41FB">
          <w:rPr>
            <w:rFonts w:asciiTheme="minorHAnsi" w:hAnsiTheme="minorHAnsi"/>
            <w:noProof/>
            <w:sz w:val="22"/>
            <w:szCs w:val="22"/>
          </w:rPr>
          <w:t>5</w:t>
        </w:r>
        <w:r w:rsidRPr="000506D1">
          <w:rPr>
            <w:rFonts w:asciiTheme="minorHAnsi" w:hAnsiTheme="minorHAnsi"/>
            <w:sz w:val="22"/>
            <w:szCs w:val="22"/>
          </w:rPr>
          <w:fldChar w:fldCharType="end"/>
        </w:r>
      </w:p>
    </w:sdtContent>
  </w:sdt>
  <w:p w14:paraId="757EE359" w14:textId="3467E1AD" w:rsidR="003A66C6" w:rsidRPr="000506D1" w:rsidRDefault="000506D1" w:rsidP="000506D1">
    <w:pPr>
      <w:pStyle w:val="Footer"/>
      <w:rPr>
        <w:rFonts w:asciiTheme="minorHAnsi" w:hAnsiTheme="minorHAnsi"/>
        <w:sz w:val="22"/>
        <w:szCs w:val="22"/>
      </w:rPr>
    </w:pPr>
    <w:r w:rsidRPr="00D001E3">
      <w:rPr>
        <w:rFonts w:asciiTheme="minorHAnsi" w:hAnsiTheme="minorHAnsi"/>
        <w:sz w:val="22"/>
        <w:szCs w:val="22"/>
      </w:rPr>
      <w:t>©Early Childhood Ireland 201</w:t>
    </w:r>
    <w:r>
      <w:rPr>
        <w:rFonts w:asciiTheme="minorHAnsi" w:hAnsiTheme="minorHAnsi"/>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E3C8" w14:textId="77777777" w:rsidR="00D84301" w:rsidRDefault="00D84301" w:rsidP="003A66C6">
      <w:r>
        <w:separator/>
      </w:r>
    </w:p>
  </w:footnote>
  <w:footnote w:type="continuationSeparator" w:id="0">
    <w:p w14:paraId="2F15B1B1" w14:textId="77777777" w:rsidR="00D84301" w:rsidRDefault="00D84301" w:rsidP="003A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CF10" w14:textId="77777777" w:rsidR="003A66C6" w:rsidRDefault="00D84301">
    <w:pPr>
      <w:pStyle w:val="Header"/>
    </w:pPr>
    <w:r>
      <w:rPr>
        <w:noProof/>
      </w:rPr>
      <w:pict w14:anchorId="5AD9F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02032" o:spid="_x0000_s2050" type="#_x0000_t75" style="position:absolute;margin-left:0;margin-top:0;width:467.85pt;height:408.6pt;z-index:-251657216;mso-position-horizontal:center;mso-position-horizontal-relative:margin;mso-position-vertical:center;mso-position-vertical-relative:margin" o:allowincell="f">
          <v:imagedata r:id="rId1" o:title="ECI Logo cro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6ABF" w14:textId="77777777" w:rsidR="003A66C6" w:rsidRDefault="00D001E3" w:rsidP="00D001E3">
    <w:pPr>
      <w:pStyle w:val="Header"/>
      <w:ind w:left="-709"/>
    </w:pPr>
    <w:r>
      <w:rPr>
        <w:noProof/>
        <w:lang w:val="en-IE" w:eastAsia="en-IE"/>
      </w:rPr>
      <w:drawing>
        <wp:inline distT="0" distB="0" distL="0" distR="0" wp14:anchorId="77C47C32" wp14:editId="47DD72B0">
          <wp:extent cx="772583" cy="695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777862" cy="700076"/>
                  </a:xfrm>
                  <a:prstGeom prst="rect">
                    <a:avLst/>
                  </a:prstGeom>
                </pic:spPr>
              </pic:pic>
            </a:graphicData>
          </a:graphic>
        </wp:inline>
      </w:drawing>
    </w:r>
    <w:r w:rsidR="00D84301">
      <w:rPr>
        <w:noProof/>
      </w:rPr>
      <w:pict w14:anchorId="1585B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02033" o:spid="_x0000_s2051" type="#_x0000_t75" style="position:absolute;left:0;text-align:left;margin-left:0;margin-top:0;width:467.85pt;height:408.6pt;z-index:-251656192;mso-position-horizontal:center;mso-position-horizontal-relative:margin;mso-position-vertical:center;mso-position-vertical-relative:margin" o:allowincell="f">
          <v:imagedata r:id="rId2" o:title="ECI Logo cro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4EC4" w14:textId="77777777" w:rsidR="003A66C6" w:rsidRDefault="00D84301">
    <w:pPr>
      <w:pStyle w:val="Header"/>
    </w:pPr>
    <w:r>
      <w:rPr>
        <w:noProof/>
      </w:rPr>
      <w:pict w14:anchorId="4527C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02031" o:spid="_x0000_s2049" type="#_x0000_t75" style="position:absolute;margin-left:0;margin-top:0;width:467.85pt;height:408.6pt;z-index:-251658240;mso-position-horizontal:center;mso-position-horizontal-relative:margin;mso-position-vertical:center;mso-position-vertical-relative:margin" o:allowincell="f">
          <v:imagedata r:id="rId1" o:title="ECI Logo cro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B71"/>
    <w:multiLevelType w:val="hybridMultilevel"/>
    <w:tmpl w:val="FCDAEF8E"/>
    <w:lvl w:ilvl="0" w:tplc="28DA81C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774454"/>
    <w:multiLevelType w:val="multilevel"/>
    <w:tmpl w:val="0A92F4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415D52"/>
    <w:multiLevelType w:val="multilevel"/>
    <w:tmpl w:val="A584558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1B1C7E"/>
    <w:multiLevelType w:val="hybridMultilevel"/>
    <w:tmpl w:val="A4387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164B1A"/>
    <w:multiLevelType w:val="multilevel"/>
    <w:tmpl w:val="B426C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925F50"/>
    <w:multiLevelType w:val="hybridMultilevel"/>
    <w:tmpl w:val="8CECB4D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1FBF1503"/>
    <w:multiLevelType w:val="hybridMultilevel"/>
    <w:tmpl w:val="A330D57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1637CA"/>
    <w:multiLevelType w:val="hybridMultilevel"/>
    <w:tmpl w:val="02BE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24269B"/>
    <w:multiLevelType w:val="multilevel"/>
    <w:tmpl w:val="90B63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531316"/>
    <w:multiLevelType w:val="hybridMultilevel"/>
    <w:tmpl w:val="BFD879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B4E6B4D"/>
    <w:multiLevelType w:val="multilevel"/>
    <w:tmpl w:val="605E6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BA310C2"/>
    <w:multiLevelType w:val="multilevel"/>
    <w:tmpl w:val="18329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10E46"/>
    <w:multiLevelType w:val="hybridMultilevel"/>
    <w:tmpl w:val="8F8E9F86"/>
    <w:lvl w:ilvl="0" w:tplc="2CDC6F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001EA2"/>
    <w:multiLevelType w:val="multilevel"/>
    <w:tmpl w:val="C610E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B586955"/>
    <w:multiLevelType w:val="hybridMultilevel"/>
    <w:tmpl w:val="8F60D0CA"/>
    <w:lvl w:ilvl="0" w:tplc="E40E7E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DC0197"/>
    <w:multiLevelType w:val="multilevel"/>
    <w:tmpl w:val="46BA9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4"/>
  </w:num>
  <w:num w:numId="4">
    <w:abstractNumId w:val="7"/>
  </w:num>
  <w:num w:numId="5">
    <w:abstractNumId w:val="9"/>
  </w:num>
  <w:num w:numId="6">
    <w:abstractNumId w:val="0"/>
  </w:num>
  <w:num w:numId="7">
    <w:abstractNumId w:val="12"/>
  </w:num>
  <w:num w:numId="8">
    <w:abstractNumId w:val="11"/>
  </w:num>
  <w:num w:numId="9">
    <w:abstractNumId w:val="2"/>
  </w:num>
  <w:num w:numId="10">
    <w:abstractNumId w:val="1"/>
  </w:num>
  <w:num w:numId="11">
    <w:abstractNumId w:val="4"/>
  </w:num>
  <w:num w:numId="12">
    <w:abstractNumId w:val="10"/>
  </w:num>
  <w:num w:numId="13">
    <w:abstractNumId w:val="8"/>
  </w:num>
  <w:num w:numId="14">
    <w:abstractNumId w:val="15"/>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C6"/>
    <w:rsid w:val="00025317"/>
    <w:rsid w:val="00026522"/>
    <w:rsid w:val="000506D1"/>
    <w:rsid w:val="00070B58"/>
    <w:rsid w:val="000832EE"/>
    <w:rsid w:val="000950A2"/>
    <w:rsid w:val="000D51A0"/>
    <w:rsid w:val="000D5499"/>
    <w:rsid w:val="00111B05"/>
    <w:rsid w:val="0012740A"/>
    <w:rsid w:val="00165F3C"/>
    <w:rsid w:val="001D6B29"/>
    <w:rsid w:val="002122D5"/>
    <w:rsid w:val="002402C9"/>
    <w:rsid w:val="00264B17"/>
    <w:rsid w:val="002B18A3"/>
    <w:rsid w:val="002B43FC"/>
    <w:rsid w:val="00311E03"/>
    <w:rsid w:val="00315B67"/>
    <w:rsid w:val="00356688"/>
    <w:rsid w:val="00390872"/>
    <w:rsid w:val="003A66C6"/>
    <w:rsid w:val="003D34F1"/>
    <w:rsid w:val="003F214B"/>
    <w:rsid w:val="003F789C"/>
    <w:rsid w:val="00464065"/>
    <w:rsid w:val="00474C55"/>
    <w:rsid w:val="00477828"/>
    <w:rsid w:val="004863C0"/>
    <w:rsid w:val="004B62AE"/>
    <w:rsid w:val="0051399A"/>
    <w:rsid w:val="005445FA"/>
    <w:rsid w:val="0056760E"/>
    <w:rsid w:val="00576A3E"/>
    <w:rsid w:val="005C5465"/>
    <w:rsid w:val="005F11E3"/>
    <w:rsid w:val="00623860"/>
    <w:rsid w:val="00690921"/>
    <w:rsid w:val="00690D60"/>
    <w:rsid w:val="006B6F6D"/>
    <w:rsid w:val="00702E0E"/>
    <w:rsid w:val="00736BB5"/>
    <w:rsid w:val="0074015C"/>
    <w:rsid w:val="0078004E"/>
    <w:rsid w:val="007B1C96"/>
    <w:rsid w:val="0082029A"/>
    <w:rsid w:val="008264D0"/>
    <w:rsid w:val="0085248C"/>
    <w:rsid w:val="008867D0"/>
    <w:rsid w:val="00887BFD"/>
    <w:rsid w:val="008F4729"/>
    <w:rsid w:val="00902CF8"/>
    <w:rsid w:val="00911296"/>
    <w:rsid w:val="009637B6"/>
    <w:rsid w:val="00985A26"/>
    <w:rsid w:val="00990ADB"/>
    <w:rsid w:val="009E140A"/>
    <w:rsid w:val="009E6A00"/>
    <w:rsid w:val="00A14BA0"/>
    <w:rsid w:val="00A5042A"/>
    <w:rsid w:val="00AC46F4"/>
    <w:rsid w:val="00AD3415"/>
    <w:rsid w:val="00AD41FB"/>
    <w:rsid w:val="00AF40BE"/>
    <w:rsid w:val="00B27962"/>
    <w:rsid w:val="00B57267"/>
    <w:rsid w:val="00BA0CCE"/>
    <w:rsid w:val="00BC6536"/>
    <w:rsid w:val="00BE3847"/>
    <w:rsid w:val="00C169F3"/>
    <w:rsid w:val="00C31DD7"/>
    <w:rsid w:val="00C469CF"/>
    <w:rsid w:val="00CB63EA"/>
    <w:rsid w:val="00CE1986"/>
    <w:rsid w:val="00CF0A4D"/>
    <w:rsid w:val="00CF3B75"/>
    <w:rsid w:val="00D001E3"/>
    <w:rsid w:val="00D45BCD"/>
    <w:rsid w:val="00D643F7"/>
    <w:rsid w:val="00D84301"/>
    <w:rsid w:val="00DD06CE"/>
    <w:rsid w:val="00E57DBB"/>
    <w:rsid w:val="00E8468A"/>
    <w:rsid w:val="00EC0898"/>
    <w:rsid w:val="00EE3075"/>
    <w:rsid w:val="00F012FA"/>
    <w:rsid w:val="00F01D70"/>
    <w:rsid w:val="00FA22DD"/>
    <w:rsid w:val="00FB3E1D"/>
    <w:rsid w:val="00FD0D54"/>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C56F7"/>
  <w15:chartTrackingRefBased/>
  <w15:docId w15:val="{6D68D8C1-6C6C-4D5E-8229-E26CE96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A2"/>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311E03"/>
    <w:pPr>
      <w:numPr>
        <w:numId w:val="9"/>
      </w:numPr>
      <w:spacing w:after="200" w:line="276" w:lineRule="auto"/>
      <w:outlineLvl w:val="0"/>
    </w:pPr>
    <w:rPr>
      <w:rFonts w:ascii="Calibri" w:eastAsia="Calibri" w:hAnsi="Calibri" w:cs="Times New Roman"/>
      <w:b/>
      <w:sz w:val="28"/>
      <w:szCs w:val="28"/>
    </w:rPr>
  </w:style>
  <w:style w:type="paragraph" w:styleId="Heading2">
    <w:name w:val="heading 2"/>
    <w:basedOn w:val="Normal"/>
    <w:next w:val="Normal"/>
    <w:link w:val="Heading2Char"/>
    <w:qFormat/>
    <w:rsid w:val="00311E03"/>
    <w:pPr>
      <w:numPr>
        <w:ilvl w:val="1"/>
        <w:numId w:val="9"/>
      </w:numPr>
      <w:spacing w:after="200" w:line="276" w:lineRule="auto"/>
      <w:outlineLvl w:val="1"/>
    </w:pPr>
    <w:rPr>
      <w:rFonts w:ascii="Calibri" w:eastAsia="Calibri" w:hAnsi="Calibri" w:cs="Times New Roman"/>
      <w:b/>
    </w:rPr>
  </w:style>
  <w:style w:type="paragraph" w:styleId="Heading3">
    <w:name w:val="heading 3"/>
    <w:basedOn w:val="Normal"/>
    <w:next w:val="Normal"/>
    <w:link w:val="Heading3Char"/>
    <w:qFormat/>
    <w:rsid w:val="00311E03"/>
    <w:pPr>
      <w:numPr>
        <w:ilvl w:val="2"/>
        <w:numId w:val="9"/>
      </w:numPr>
      <w:spacing w:after="200" w:line="276" w:lineRule="auto"/>
      <w:outlineLvl w:val="2"/>
    </w:pPr>
    <w:rPr>
      <w:rFonts w:ascii="Calibri" w:eastAsia="Calibri" w:hAnsi="Calibri" w:cs="Times New Roman"/>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C6"/>
    <w:pPr>
      <w:tabs>
        <w:tab w:val="center" w:pos="4680"/>
        <w:tab w:val="right" w:pos="9360"/>
      </w:tabs>
    </w:pPr>
  </w:style>
  <w:style w:type="character" w:customStyle="1" w:styleId="HeaderChar">
    <w:name w:val="Header Char"/>
    <w:basedOn w:val="DefaultParagraphFont"/>
    <w:link w:val="Header"/>
    <w:uiPriority w:val="99"/>
    <w:rsid w:val="003A66C6"/>
  </w:style>
  <w:style w:type="paragraph" w:styleId="Footer">
    <w:name w:val="footer"/>
    <w:basedOn w:val="Normal"/>
    <w:link w:val="FooterChar"/>
    <w:uiPriority w:val="99"/>
    <w:unhideWhenUsed/>
    <w:rsid w:val="003A66C6"/>
    <w:pPr>
      <w:tabs>
        <w:tab w:val="center" w:pos="4680"/>
        <w:tab w:val="right" w:pos="9360"/>
      </w:tabs>
    </w:pPr>
  </w:style>
  <w:style w:type="character" w:customStyle="1" w:styleId="FooterChar">
    <w:name w:val="Footer Char"/>
    <w:basedOn w:val="DefaultParagraphFont"/>
    <w:link w:val="Footer"/>
    <w:uiPriority w:val="99"/>
    <w:rsid w:val="003A66C6"/>
  </w:style>
  <w:style w:type="paragraph" w:styleId="ListParagraph">
    <w:name w:val="List Paragraph"/>
    <w:basedOn w:val="Normal"/>
    <w:uiPriority w:val="34"/>
    <w:qFormat/>
    <w:rsid w:val="000950A2"/>
    <w:pPr>
      <w:ind w:left="720"/>
      <w:contextualSpacing/>
    </w:pPr>
  </w:style>
  <w:style w:type="character" w:styleId="Hyperlink">
    <w:name w:val="Hyperlink"/>
    <w:basedOn w:val="DefaultParagraphFont"/>
    <w:uiPriority w:val="99"/>
    <w:unhideWhenUsed/>
    <w:rsid w:val="008264D0"/>
    <w:rPr>
      <w:color w:val="0563C1" w:themeColor="hyperlink"/>
      <w:u w:val="single"/>
    </w:rPr>
  </w:style>
  <w:style w:type="character" w:customStyle="1" w:styleId="Heading1Char">
    <w:name w:val="Heading 1 Char"/>
    <w:basedOn w:val="DefaultParagraphFont"/>
    <w:link w:val="Heading1"/>
    <w:rsid w:val="00311E03"/>
    <w:rPr>
      <w:rFonts w:ascii="Calibri" w:eastAsia="Calibri" w:hAnsi="Calibri" w:cs="Times New Roman"/>
      <w:b/>
      <w:sz w:val="28"/>
      <w:szCs w:val="28"/>
      <w:lang w:val="en-GB"/>
    </w:rPr>
  </w:style>
  <w:style w:type="character" w:customStyle="1" w:styleId="Heading2Char">
    <w:name w:val="Heading 2 Char"/>
    <w:basedOn w:val="DefaultParagraphFont"/>
    <w:link w:val="Heading2"/>
    <w:rsid w:val="00311E03"/>
    <w:rPr>
      <w:rFonts w:ascii="Calibri" w:eastAsia="Calibri" w:hAnsi="Calibri" w:cs="Times New Roman"/>
      <w:b/>
      <w:sz w:val="24"/>
      <w:szCs w:val="24"/>
      <w:lang w:val="en-GB"/>
    </w:rPr>
  </w:style>
  <w:style w:type="character" w:customStyle="1" w:styleId="Heading3Char">
    <w:name w:val="Heading 3 Char"/>
    <w:basedOn w:val="DefaultParagraphFont"/>
    <w:link w:val="Heading3"/>
    <w:rsid w:val="00311E03"/>
    <w:rPr>
      <w:rFonts w:ascii="Calibri" w:eastAsia="Calibri" w:hAnsi="Calibri" w:cs="Times New Roman"/>
      <w:b/>
      <w:i/>
      <w:lang w:val="en-GB"/>
    </w:rPr>
  </w:style>
  <w:style w:type="paragraph" w:styleId="CommentText">
    <w:name w:val="annotation text"/>
    <w:basedOn w:val="Normal"/>
    <w:link w:val="CommentTextChar"/>
    <w:qFormat/>
    <w:rsid w:val="00311E0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311E03"/>
    <w:rPr>
      <w:rFonts w:ascii="Calibri" w:eastAsia="Calibri" w:hAnsi="Calibri" w:cs="Times New Roman"/>
      <w:sz w:val="20"/>
      <w:szCs w:val="20"/>
      <w:lang w:val="en-GB"/>
    </w:rPr>
  </w:style>
  <w:style w:type="paragraph" w:styleId="TOC1">
    <w:name w:val="toc 1"/>
    <w:basedOn w:val="Normal"/>
    <w:next w:val="Normal"/>
    <w:autoRedefine/>
    <w:uiPriority w:val="39"/>
    <w:rsid w:val="00070B58"/>
    <w:pPr>
      <w:tabs>
        <w:tab w:val="left" w:pos="426"/>
        <w:tab w:val="right" w:leader="dot" w:pos="9350"/>
      </w:tabs>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rsid w:val="00311E03"/>
    <w:pPr>
      <w:spacing w:line="276" w:lineRule="auto"/>
      <w:ind w:left="220"/>
    </w:pPr>
    <w:rPr>
      <w:rFonts w:ascii="Calibri" w:eastAsia="Calibri" w:hAnsi="Calibri" w:cs="Times New Roman"/>
      <w:smallCaps/>
      <w:sz w:val="20"/>
      <w:szCs w:val="20"/>
    </w:rPr>
  </w:style>
  <w:style w:type="paragraph" w:styleId="BalloonText">
    <w:name w:val="Balloon Text"/>
    <w:basedOn w:val="Normal"/>
    <w:link w:val="BalloonTextChar"/>
    <w:uiPriority w:val="99"/>
    <w:semiHidden/>
    <w:unhideWhenUsed/>
    <w:rsid w:val="00311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03"/>
    <w:rPr>
      <w:rFonts w:ascii="Segoe UI" w:eastAsia="Times New Roman" w:hAnsi="Segoe UI" w:cs="Segoe UI"/>
      <w:sz w:val="18"/>
      <w:szCs w:val="18"/>
      <w:lang w:val="en-GB"/>
    </w:rPr>
  </w:style>
  <w:style w:type="table" w:styleId="TableGrid">
    <w:name w:val="Table Grid"/>
    <w:basedOn w:val="TableNormal"/>
    <w:uiPriority w:val="39"/>
    <w:rsid w:val="003D34F1"/>
    <w:pPr>
      <w:spacing w:after="0" w:line="240" w:lineRule="auto"/>
    </w:pPr>
    <w:rPr>
      <w:rFonts w:ascii="Calibri" w:eastAsia="Calibri" w:hAnsi="Calibri" w:cs="Times New Roman"/>
      <w:sz w:val="20"/>
      <w:szCs w:val="20"/>
      <w:lang w:val="hr-HR"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D6B29"/>
    <w:rPr>
      <w:sz w:val="16"/>
      <w:szCs w:val="16"/>
    </w:rPr>
  </w:style>
  <w:style w:type="paragraph" w:styleId="CommentSubject">
    <w:name w:val="annotation subject"/>
    <w:basedOn w:val="CommentText"/>
    <w:next w:val="CommentText"/>
    <w:link w:val="CommentSubjectChar"/>
    <w:uiPriority w:val="99"/>
    <w:semiHidden/>
    <w:unhideWhenUsed/>
    <w:rsid w:val="001D6B29"/>
    <w:pPr>
      <w:spacing w:after="0" w:line="240" w:lineRule="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1D6B29"/>
    <w:rPr>
      <w:rFonts w:ascii="Arial" w:eastAsia="Times New Roman" w:hAnsi="Arial" w:cs="Arial"/>
      <w:b/>
      <w:bCs/>
      <w:sz w:val="20"/>
      <w:szCs w:val="20"/>
      <w:lang w:val="en-GB"/>
    </w:rPr>
  </w:style>
  <w:style w:type="paragraph" w:styleId="NormalWeb">
    <w:name w:val="Normal (Web)"/>
    <w:basedOn w:val="Normal"/>
    <w:uiPriority w:val="99"/>
    <w:unhideWhenUsed/>
    <w:rsid w:val="00887BFD"/>
    <w:pPr>
      <w:spacing w:before="100" w:beforeAutospacing="1" w:after="100" w:afterAutospacing="1"/>
    </w:pPr>
    <w:rPr>
      <w:rFonts w:ascii="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7569">
      <w:bodyDiv w:val="1"/>
      <w:marLeft w:val="0"/>
      <w:marRight w:val="0"/>
      <w:marTop w:val="0"/>
      <w:marBottom w:val="0"/>
      <w:divBdr>
        <w:top w:val="none" w:sz="0" w:space="0" w:color="auto"/>
        <w:left w:val="none" w:sz="0" w:space="0" w:color="auto"/>
        <w:bottom w:val="none" w:sz="0" w:space="0" w:color="auto"/>
        <w:right w:val="none" w:sz="0" w:space="0" w:color="auto"/>
      </w:divBdr>
    </w:div>
    <w:div w:id="511800838">
      <w:bodyDiv w:val="1"/>
      <w:marLeft w:val="0"/>
      <w:marRight w:val="0"/>
      <w:marTop w:val="0"/>
      <w:marBottom w:val="0"/>
      <w:divBdr>
        <w:top w:val="none" w:sz="0" w:space="0" w:color="auto"/>
        <w:left w:val="none" w:sz="0" w:space="0" w:color="auto"/>
        <w:bottom w:val="none" w:sz="0" w:space="0" w:color="auto"/>
        <w:right w:val="none" w:sz="0" w:space="0" w:color="auto"/>
      </w:divBdr>
    </w:div>
    <w:div w:id="673800860">
      <w:bodyDiv w:val="1"/>
      <w:marLeft w:val="0"/>
      <w:marRight w:val="0"/>
      <w:marTop w:val="0"/>
      <w:marBottom w:val="0"/>
      <w:divBdr>
        <w:top w:val="none" w:sz="0" w:space="0" w:color="auto"/>
        <w:left w:val="none" w:sz="0" w:space="0" w:color="auto"/>
        <w:bottom w:val="none" w:sz="0" w:space="0" w:color="auto"/>
        <w:right w:val="none" w:sz="0" w:space="0" w:color="auto"/>
      </w:divBdr>
    </w:div>
    <w:div w:id="954482672">
      <w:bodyDiv w:val="1"/>
      <w:marLeft w:val="0"/>
      <w:marRight w:val="0"/>
      <w:marTop w:val="0"/>
      <w:marBottom w:val="0"/>
      <w:divBdr>
        <w:top w:val="none" w:sz="0" w:space="0" w:color="auto"/>
        <w:left w:val="none" w:sz="0" w:space="0" w:color="auto"/>
        <w:bottom w:val="none" w:sz="0" w:space="0" w:color="auto"/>
        <w:right w:val="none" w:sz="0" w:space="0" w:color="auto"/>
      </w:divBdr>
      <w:divsChild>
        <w:div w:id="1414668991">
          <w:marLeft w:val="0"/>
          <w:marRight w:val="0"/>
          <w:marTop w:val="0"/>
          <w:marBottom w:val="0"/>
          <w:divBdr>
            <w:top w:val="none" w:sz="0" w:space="0" w:color="auto"/>
            <w:left w:val="none" w:sz="0" w:space="0" w:color="auto"/>
            <w:bottom w:val="none" w:sz="0" w:space="0" w:color="auto"/>
            <w:right w:val="none" w:sz="0" w:space="0" w:color="auto"/>
          </w:divBdr>
        </w:div>
        <w:div w:id="316691530">
          <w:marLeft w:val="0"/>
          <w:marRight w:val="0"/>
          <w:marTop w:val="0"/>
          <w:marBottom w:val="0"/>
          <w:divBdr>
            <w:top w:val="none" w:sz="0" w:space="0" w:color="auto"/>
            <w:left w:val="none" w:sz="0" w:space="0" w:color="auto"/>
            <w:bottom w:val="none" w:sz="0" w:space="0" w:color="auto"/>
            <w:right w:val="none" w:sz="0" w:space="0" w:color="auto"/>
          </w:divBdr>
        </w:div>
        <w:div w:id="1253859505">
          <w:marLeft w:val="0"/>
          <w:marRight w:val="0"/>
          <w:marTop w:val="0"/>
          <w:marBottom w:val="0"/>
          <w:divBdr>
            <w:top w:val="none" w:sz="0" w:space="0" w:color="auto"/>
            <w:left w:val="none" w:sz="0" w:space="0" w:color="auto"/>
            <w:bottom w:val="none" w:sz="0" w:space="0" w:color="auto"/>
            <w:right w:val="none" w:sz="0" w:space="0" w:color="auto"/>
          </w:divBdr>
        </w:div>
        <w:div w:id="2056081935">
          <w:marLeft w:val="0"/>
          <w:marRight w:val="0"/>
          <w:marTop w:val="0"/>
          <w:marBottom w:val="0"/>
          <w:divBdr>
            <w:top w:val="none" w:sz="0" w:space="0" w:color="auto"/>
            <w:left w:val="none" w:sz="0" w:space="0" w:color="auto"/>
            <w:bottom w:val="none" w:sz="0" w:space="0" w:color="auto"/>
            <w:right w:val="none" w:sz="0" w:space="0" w:color="auto"/>
          </w:divBdr>
        </w:div>
        <w:div w:id="545415249">
          <w:marLeft w:val="0"/>
          <w:marRight w:val="0"/>
          <w:marTop w:val="0"/>
          <w:marBottom w:val="0"/>
          <w:divBdr>
            <w:top w:val="none" w:sz="0" w:space="0" w:color="auto"/>
            <w:left w:val="none" w:sz="0" w:space="0" w:color="auto"/>
            <w:bottom w:val="none" w:sz="0" w:space="0" w:color="auto"/>
            <w:right w:val="none" w:sz="0" w:space="0" w:color="auto"/>
          </w:divBdr>
        </w:div>
      </w:divsChild>
    </w:div>
    <w:div w:id="1199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0EF4-3AD4-406D-B772-B61C095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Johnson</dc:creator>
  <cp:keywords/>
  <dc:description/>
  <cp:lastModifiedBy>DENISE SHERIDAN</cp:lastModifiedBy>
  <cp:revision>2</cp:revision>
  <cp:lastPrinted>2014-06-05T09:23:00Z</cp:lastPrinted>
  <dcterms:created xsi:type="dcterms:W3CDTF">2018-05-18T15:46:00Z</dcterms:created>
  <dcterms:modified xsi:type="dcterms:W3CDTF">2018-05-18T15:46:00Z</dcterms:modified>
</cp:coreProperties>
</file>