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9C" w:rsidRPr="00184049" w:rsidRDefault="0076799C" w:rsidP="0076799C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184049" w:rsidRPr="00184049" w:rsidRDefault="00184049" w:rsidP="00184049">
      <w:pPr>
        <w:spacing w:after="248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IE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en-IE"/>
        </w:rPr>
        <w:t>Children with Additional or Special Needs Policy</w:t>
      </w:r>
    </w:p>
    <w:p w:rsidR="00184049" w:rsidRPr="00184049" w:rsidRDefault="00184049" w:rsidP="001840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</w:pPr>
      <w:r w:rsidRPr="0018404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IE"/>
        </w:rPr>
        <w:t>Statement of intent</w:t>
      </w:r>
      <w:r w:rsidRPr="00184049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 xml:space="preserve"> </w:t>
      </w:r>
    </w:p>
    <w:p w:rsidR="00184049" w:rsidRPr="00184049" w:rsidRDefault="00184049" w:rsidP="001840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</w:pPr>
      <w:r w:rsidRPr="00184049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>We provide an environment in which all children are supported to reach their full potential.</w:t>
      </w:r>
    </w:p>
    <w:p w:rsidR="00184049" w:rsidRPr="00184049" w:rsidRDefault="00184049" w:rsidP="001840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</w:pPr>
      <w:r w:rsidRPr="0018404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IE"/>
        </w:rPr>
        <w:t xml:space="preserve">Aims </w:t>
      </w:r>
    </w:p>
    <w:p w:rsidR="00184049" w:rsidRPr="00184049" w:rsidRDefault="00184049" w:rsidP="0018404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</w:pPr>
      <w:r w:rsidRPr="00184049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>We have regard for the Special Educational Needs Code of Practice.</w:t>
      </w:r>
    </w:p>
    <w:p w:rsidR="00184049" w:rsidRPr="00184049" w:rsidRDefault="00184049" w:rsidP="0018404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</w:pPr>
      <w:r w:rsidRPr="00184049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 xml:space="preserve">We include all children in our provision. </w:t>
      </w:r>
    </w:p>
    <w:p w:rsidR="00184049" w:rsidRPr="00184049" w:rsidRDefault="00184049" w:rsidP="0018404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</w:pPr>
      <w:r w:rsidRPr="00184049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>We identify the specific needs of children with SEN/disabilities and meet those needs through a range of strategies.</w:t>
      </w:r>
    </w:p>
    <w:p w:rsidR="00184049" w:rsidRPr="00184049" w:rsidRDefault="00184049" w:rsidP="0018404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</w:pPr>
      <w:r w:rsidRPr="00184049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>We work in partnership with parents and other agencies in meeting individual children's needs.</w:t>
      </w:r>
    </w:p>
    <w:p w:rsidR="00184049" w:rsidRPr="00184049" w:rsidRDefault="00184049" w:rsidP="00184049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</w:pPr>
      <w:r w:rsidRPr="00184049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 xml:space="preserve">We monitor and review our practice and provision and, if necessary, make adjustments. </w:t>
      </w:r>
    </w:p>
    <w:p w:rsidR="00184049" w:rsidRPr="00184049" w:rsidRDefault="00184049" w:rsidP="001840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</w:pPr>
      <w:r w:rsidRPr="0018404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IE"/>
        </w:rPr>
        <w:t xml:space="preserve">Methods </w:t>
      </w:r>
    </w:p>
    <w:p w:rsidR="00184049" w:rsidRPr="00184049" w:rsidRDefault="00184049" w:rsidP="0018404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</w:pPr>
      <w:r w:rsidRPr="00184049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>We designate a member of staff to be Special Educational Needs Co-ordinator (SENCO) and give his/her name to parents.</w:t>
      </w:r>
    </w:p>
    <w:p w:rsidR="00184049" w:rsidRPr="00184049" w:rsidRDefault="00184049" w:rsidP="0018404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</w:pPr>
      <w:r w:rsidRPr="00184049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 xml:space="preserve">We provide a statement showing how we provide for children with SEN/disabilities. </w:t>
      </w:r>
    </w:p>
    <w:p w:rsidR="00184049" w:rsidRPr="00184049" w:rsidRDefault="00184049" w:rsidP="0018404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</w:pPr>
      <w:r w:rsidRPr="00184049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>We ensure that the provision for children with SEN/disabilities is the responsibility of all members of the setting.</w:t>
      </w:r>
    </w:p>
    <w:p w:rsidR="00184049" w:rsidRPr="00184049" w:rsidRDefault="00184049" w:rsidP="0018404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</w:pPr>
      <w:r w:rsidRPr="00184049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>We ensure that our inclusive admissions practice ensures equality of access and opportunity.</w:t>
      </w:r>
    </w:p>
    <w:p w:rsidR="00184049" w:rsidRPr="00184049" w:rsidRDefault="00184049" w:rsidP="0018404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</w:pPr>
      <w:r w:rsidRPr="00184049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>We ensure that our physical environment is as far as possible suitable for children with disabilities.</w:t>
      </w:r>
    </w:p>
    <w:p w:rsidR="00184049" w:rsidRPr="00184049" w:rsidRDefault="00184049" w:rsidP="0018404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</w:pPr>
      <w:r w:rsidRPr="00184049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>We work closely with parents of children with SEN/disabilities to create and maintain a positive partnership.</w:t>
      </w:r>
    </w:p>
    <w:p w:rsidR="00184049" w:rsidRPr="00184049" w:rsidRDefault="00184049" w:rsidP="0018404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</w:pPr>
      <w:r w:rsidRPr="00184049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 xml:space="preserve">We ensure that parents are informed at all stages of the assessment, planning, provision and review of their children's education. </w:t>
      </w:r>
    </w:p>
    <w:p w:rsidR="00184049" w:rsidRPr="00184049" w:rsidRDefault="00184049" w:rsidP="0018404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</w:pPr>
      <w:r w:rsidRPr="00184049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>We provide parents with information on sources of independent advice and support.</w:t>
      </w:r>
    </w:p>
    <w:p w:rsidR="00184049" w:rsidRPr="00184049" w:rsidRDefault="00184049" w:rsidP="0018404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</w:pPr>
      <w:r w:rsidRPr="00184049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>We liaise with other professionals involved with children with SEN/disabilities and their families, including transfer arrangements to other settings and schools.</w:t>
      </w:r>
    </w:p>
    <w:p w:rsidR="00184049" w:rsidRPr="00184049" w:rsidRDefault="00184049" w:rsidP="0018404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</w:pPr>
      <w:r w:rsidRPr="00184049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 xml:space="preserve">We use the graduated response system for identifying, assessing and responding to children's special educational needs. </w:t>
      </w:r>
    </w:p>
    <w:p w:rsidR="00184049" w:rsidRPr="00184049" w:rsidRDefault="00184049" w:rsidP="0018404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</w:pPr>
      <w:r w:rsidRPr="00184049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>We provide a broad and balanced curriculum for all children with SEN/disabilities.</w:t>
      </w:r>
    </w:p>
    <w:p w:rsidR="00184049" w:rsidRPr="00184049" w:rsidRDefault="00184049" w:rsidP="0018404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</w:pPr>
      <w:r w:rsidRPr="00184049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>We provide a differentiated curriculum to meet individual needs and abilities.</w:t>
      </w:r>
    </w:p>
    <w:p w:rsidR="00184049" w:rsidRPr="00184049" w:rsidRDefault="00184049" w:rsidP="0018404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</w:pPr>
      <w:r w:rsidRPr="00184049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>We use a system of planning, implementing, monitoring, evaluating and reviewing individual educational plans (IEPs) for children with SEN/disabilities.</w:t>
      </w:r>
    </w:p>
    <w:p w:rsidR="00184049" w:rsidRPr="00184049" w:rsidRDefault="00184049" w:rsidP="0018404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</w:pPr>
      <w:r w:rsidRPr="00184049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>We use a system for keeping records of the assessment, planning, provision and review for children with SEN/disabilities.</w:t>
      </w:r>
    </w:p>
    <w:p w:rsidR="00184049" w:rsidRPr="00184049" w:rsidRDefault="00184049" w:rsidP="0018404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</w:pPr>
      <w:r w:rsidRPr="00184049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lastRenderedPageBreak/>
        <w:t>We ensure the privacy of children with SEN/disabilities when intimate care is being provided.</w:t>
      </w:r>
    </w:p>
    <w:p w:rsidR="00184049" w:rsidRPr="00184049" w:rsidRDefault="00184049" w:rsidP="0018404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</w:pPr>
      <w:r w:rsidRPr="00184049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 xml:space="preserve">We ensure the effectiveness of our SEN/disability provision by collecting information from a range of sources e.g. IEP reviews, staff and management meetings, parental and external agencies views, inspections and complaints.  This information is collated, evaluated and reviewed annually. </w:t>
      </w:r>
    </w:p>
    <w:p w:rsidR="00184049" w:rsidRPr="00184049" w:rsidRDefault="00184049" w:rsidP="0018404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</w:pPr>
      <w:r w:rsidRPr="00184049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>We provide a complaints procedure.</w:t>
      </w:r>
    </w:p>
    <w:p w:rsidR="00184049" w:rsidRPr="00184049" w:rsidRDefault="00184049" w:rsidP="00184049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</w:pPr>
      <w:r w:rsidRPr="00184049">
        <w:rPr>
          <w:rFonts w:ascii="Arial" w:eastAsia="Times New Roman" w:hAnsi="Arial" w:cs="Arial"/>
          <w:color w:val="000000" w:themeColor="text1"/>
          <w:sz w:val="24"/>
          <w:szCs w:val="24"/>
          <w:lang w:eastAsia="en-IE"/>
        </w:rPr>
        <w:t>We monitor and review our policy annually.</w:t>
      </w:r>
    </w:p>
    <w:p w:rsidR="00BA1FD8" w:rsidRPr="00BA1FD8" w:rsidRDefault="00BA1FD8" w:rsidP="00184049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BA1FD8" w:rsidRPr="00BA1FD8" w:rsidSect="00D7676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783" w:rsidRDefault="006D3783" w:rsidP="008208B7">
      <w:pPr>
        <w:spacing w:after="0" w:line="240" w:lineRule="auto"/>
      </w:pPr>
      <w:r>
        <w:separator/>
      </w:r>
    </w:p>
  </w:endnote>
  <w:endnote w:type="continuationSeparator" w:id="0">
    <w:p w:rsidR="006D3783" w:rsidRDefault="006D3783" w:rsidP="0082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783" w:rsidRDefault="006D3783" w:rsidP="008208B7">
      <w:pPr>
        <w:spacing w:after="0" w:line="240" w:lineRule="auto"/>
      </w:pPr>
      <w:r>
        <w:separator/>
      </w:r>
    </w:p>
  </w:footnote>
  <w:footnote w:type="continuationSeparator" w:id="0">
    <w:p w:rsidR="006D3783" w:rsidRDefault="006D3783" w:rsidP="0082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8B7" w:rsidRDefault="008208B7" w:rsidP="008208B7">
    <w:pPr>
      <w:pStyle w:val="Header"/>
      <w:jc w:val="center"/>
    </w:pPr>
    <w:r w:rsidRPr="008208B7">
      <w:rPr>
        <w:noProof/>
        <w:lang w:eastAsia="en-IE"/>
      </w:rPr>
      <w:drawing>
        <wp:inline distT="0" distB="0" distL="0" distR="0">
          <wp:extent cx="950296" cy="1091821"/>
          <wp:effectExtent l="19050" t="0" r="2204" b="0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368" cy="110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500B"/>
    <w:multiLevelType w:val="multilevel"/>
    <w:tmpl w:val="F00C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361CD"/>
    <w:multiLevelType w:val="hybridMultilevel"/>
    <w:tmpl w:val="E196D03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184457"/>
    <w:multiLevelType w:val="multilevel"/>
    <w:tmpl w:val="E796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FF6CCD"/>
    <w:multiLevelType w:val="hybridMultilevel"/>
    <w:tmpl w:val="DD4EA40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8B7"/>
    <w:rsid w:val="00016C79"/>
    <w:rsid w:val="000B55E4"/>
    <w:rsid w:val="00184049"/>
    <w:rsid w:val="002F36E6"/>
    <w:rsid w:val="003539C9"/>
    <w:rsid w:val="00385599"/>
    <w:rsid w:val="004337AC"/>
    <w:rsid w:val="00532F4D"/>
    <w:rsid w:val="006D3783"/>
    <w:rsid w:val="0076799C"/>
    <w:rsid w:val="008208B7"/>
    <w:rsid w:val="00A4521B"/>
    <w:rsid w:val="00AC2AAF"/>
    <w:rsid w:val="00BA1FD8"/>
    <w:rsid w:val="00D7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64"/>
  </w:style>
  <w:style w:type="paragraph" w:styleId="Heading1">
    <w:name w:val="heading 1"/>
    <w:basedOn w:val="Normal"/>
    <w:link w:val="Heading1Char"/>
    <w:uiPriority w:val="9"/>
    <w:qFormat/>
    <w:rsid w:val="00184049"/>
    <w:pPr>
      <w:spacing w:after="248" w:line="240" w:lineRule="auto"/>
      <w:outlineLvl w:val="0"/>
    </w:pPr>
    <w:rPr>
      <w:rFonts w:ascii="Times New Roman" w:eastAsia="Times New Roman" w:hAnsi="Times New Roman" w:cs="Times New Roman"/>
      <w:b/>
      <w:bCs/>
      <w:color w:val="000066"/>
      <w:kern w:val="36"/>
      <w:sz w:val="31"/>
      <w:szCs w:val="31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0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8B7"/>
  </w:style>
  <w:style w:type="paragraph" w:styleId="Footer">
    <w:name w:val="footer"/>
    <w:basedOn w:val="Normal"/>
    <w:link w:val="FooterChar"/>
    <w:uiPriority w:val="99"/>
    <w:semiHidden/>
    <w:unhideWhenUsed/>
    <w:rsid w:val="00820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8B7"/>
  </w:style>
  <w:style w:type="paragraph" w:styleId="BalloonText">
    <w:name w:val="Balloon Text"/>
    <w:basedOn w:val="Normal"/>
    <w:link w:val="BalloonTextChar"/>
    <w:uiPriority w:val="99"/>
    <w:semiHidden/>
    <w:unhideWhenUsed/>
    <w:rsid w:val="00820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08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2F4D"/>
    <w:pPr>
      <w:ind w:left="720"/>
      <w:contextualSpacing/>
    </w:pPr>
  </w:style>
  <w:style w:type="paragraph" w:customStyle="1" w:styleId="style148">
    <w:name w:val="style148"/>
    <w:basedOn w:val="Normal"/>
    <w:rsid w:val="0076799C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50064"/>
      <w:sz w:val="40"/>
      <w:szCs w:val="40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76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184049"/>
    <w:rPr>
      <w:rFonts w:ascii="Times New Roman" w:eastAsia="Times New Roman" w:hAnsi="Times New Roman" w:cs="Times New Roman"/>
      <w:b/>
      <w:bCs/>
      <w:color w:val="000066"/>
      <w:kern w:val="36"/>
      <w:sz w:val="31"/>
      <w:szCs w:val="31"/>
      <w:lang w:eastAsia="en-IE"/>
    </w:rPr>
  </w:style>
  <w:style w:type="character" w:styleId="Strong">
    <w:name w:val="Strong"/>
    <w:basedOn w:val="DefaultParagraphFont"/>
    <w:uiPriority w:val="22"/>
    <w:qFormat/>
    <w:rsid w:val="001840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1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65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5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82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8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64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76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21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72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1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65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56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22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8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5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05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8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8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63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86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4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cp:lastPrinted>2011-04-17T08:51:00Z</cp:lastPrinted>
  <dcterms:created xsi:type="dcterms:W3CDTF">2011-04-17T20:39:00Z</dcterms:created>
  <dcterms:modified xsi:type="dcterms:W3CDTF">2011-04-17T20:41:00Z</dcterms:modified>
</cp:coreProperties>
</file>